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6815BE" w14:textId="33F13C39" w:rsidR="00860C58" w:rsidRDefault="56F686D5" w:rsidP="00926C76">
      <w:pPr>
        <w:pStyle w:val="Footer"/>
      </w:pPr>
      <w:bookmarkStart w:id="0" w:name="_Toc169083309"/>
      <w:r>
        <w:t xml:space="preserve"> </w:t>
      </w:r>
    </w:p>
    <w:p w14:paraId="63CF9A42" w14:textId="549207FE" w:rsidR="00F453F7" w:rsidRDefault="0090035C" w:rsidP="00926C76">
      <w:pPr>
        <w:pStyle w:val="Footer"/>
        <w:rPr>
          <w:noProof/>
        </w:rPr>
      </w:pPr>
      <w:r>
        <w:rPr>
          <w:noProof/>
        </w:rPr>
        <w:drawing>
          <wp:inline distT="0" distB="0" distL="0" distR="0" wp14:anchorId="49289FCB" wp14:editId="7D01756E">
            <wp:extent cx="472441" cy="256033"/>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2441" cy="256033"/>
                    </a:xfrm>
                    <a:prstGeom prst="rect">
                      <a:avLst/>
                    </a:prstGeom>
                  </pic:spPr>
                </pic:pic>
              </a:graphicData>
            </a:graphic>
          </wp:inline>
        </w:drawing>
      </w:r>
      <w:r w:rsidR="00F453F7">
        <w:rPr>
          <w:noProof/>
        </w:rPr>
        <mc:AlternateContent>
          <mc:Choice Requires="wps">
            <w:drawing>
              <wp:anchor distT="0" distB="0" distL="114300" distR="114300" simplePos="0" relativeHeight="251658241" behindDoc="0" locked="0" layoutInCell="1" allowOverlap="1" wp14:anchorId="49289FCD" wp14:editId="79FCE857">
                <wp:simplePos x="0" y="0"/>
                <wp:positionH relativeFrom="margin">
                  <wp:align>left</wp:align>
                </wp:positionH>
                <wp:positionV relativeFrom="paragraph">
                  <wp:posOffset>1565910</wp:posOffset>
                </wp:positionV>
                <wp:extent cx="4367530" cy="1706880"/>
                <wp:effectExtent l="0" t="0" r="13970" b="7620"/>
                <wp:wrapNone/>
                <wp:docPr id="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7530" cy="170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89FE7" w14:textId="1FCDAF4F" w:rsidR="00F41330" w:rsidRPr="006A79EF" w:rsidRDefault="00F41330" w:rsidP="004D09F1">
                            <w:pPr>
                              <w:jc w:val="left"/>
                              <w:rPr>
                                <w:color w:val="3B3D3C"/>
                              </w:rPr>
                            </w:pPr>
                            <w:r w:rsidRPr="006A79EF">
                              <w:rPr>
                                <w:sz w:val="40"/>
                              </w:rPr>
                              <w:br w:type="page"/>
                            </w:r>
                            <w:r>
                              <w:rPr>
                                <w:color w:val="3B3D3C"/>
                                <w:sz w:val="40"/>
                              </w:rPr>
                              <w:t>Speaking notes: Module 1               (full version)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289FCD" id="_x0000_t202" coordsize="21600,21600" o:spt="202" path="m,l,21600r21600,l21600,xe">
                <v:stroke joinstyle="miter"/>
                <v:path gradientshapeok="t" o:connecttype="rect"/>
              </v:shapetype>
              <v:shape id="Text Box 18" o:spid="_x0000_s1026" type="#_x0000_t202" style="position:absolute;left:0;text-align:left;margin-left:0;margin-top:123.3pt;width:343.9pt;height:134.4pt;z-index:2516582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" filled="f" stroked="f">
                <v:textbox inset="0,0,0,0">
                  <w:txbxContent>
                    <w:p w14:paraId="49289FE7" w14:textId="1FCDAF4F" w:rsidR="00F41330" w:rsidRPr="006A79EF" w:rsidRDefault="00F41330" w:rsidP="004D09F1">
                      <w:pPr>
                        <w:jc w:val="left"/>
                        <w:rPr>
                          <w:color w:val="3B3D3C"/>
                        </w:rPr>
                      </w:pPr>
                      <w:r w:rsidRPr="006A79EF">
                        <w:rPr>
                          <w:sz w:val="40"/>
                        </w:rPr>
                        <w:br w:type="page"/>
                      </w:r>
                      <w:r>
                        <w:rPr>
                          <w:color w:val="3B3D3C"/>
                          <w:sz w:val="40"/>
                        </w:rPr>
                        <w:t>Speaking notes: Module 1               (full version)</w:t>
                      </w:r>
                    </w:p>
                  </w:txbxContent>
                </v:textbox>
                <w10:wrap anchorx="margin"/>
              </v:shape>
            </w:pict>
          </mc:Fallback>
        </mc:AlternateContent>
      </w:r>
      <w:r w:rsidR="00F57B24">
        <w:rPr>
          <w:noProof/>
        </w:rPr>
        <w:drawing>
          <wp:anchor distT="0" distB="0" distL="114300" distR="114300" simplePos="0" relativeHeight="251658240" behindDoc="0" locked="0" layoutInCell="1" allowOverlap="1" wp14:anchorId="49289FCF" wp14:editId="37F1EE1F">
            <wp:simplePos x="0" y="0"/>
            <wp:positionH relativeFrom="column">
              <wp:posOffset>-716280</wp:posOffset>
            </wp:positionH>
            <wp:positionV relativeFrom="paragraph">
              <wp:posOffset>-723900</wp:posOffset>
            </wp:positionV>
            <wp:extent cx="7562215" cy="1466215"/>
            <wp:effectExtent l="19050" t="0" r="635" b="0"/>
            <wp:wrapNone/>
            <wp:docPr id="21" name="Picture 21"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pReportMast"/>
                    <pic:cNvPicPr>
                      <a:picLocks noChangeAspect="1" noChangeArrowheads="1"/>
                    </pic:cNvPicPr>
                  </pic:nvPicPr>
                  <pic:blipFill>
                    <a:blip r:embed="rId12" cstate="print"/>
                    <a:srcRect/>
                    <a:stretch>
                      <a:fillRect/>
                    </a:stretch>
                  </pic:blipFill>
                  <pic:spPr bwMode="auto">
                    <a:xfrm>
                      <a:off x="0" y="0"/>
                      <a:ext cx="7562215" cy="1466215"/>
                    </a:xfrm>
                    <a:prstGeom prst="rect">
                      <a:avLst/>
                    </a:prstGeom>
                    <a:noFill/>
                    <a:ln w="9525">
                      <a:noFill/>
                      <a:miter lim="800000"/>
                      <a:headEnd/>
                      <a:tailEnd/>
                    </a:ln>
                  </pic:spPr>
                </pic:pic>
              </a:graphicData>
            </a:graphic>
          </wp:anchor>
        </w:drawing>
      </w:r>
      <w:bookmarkEnd w:id="0"/>
    </w:p>
    <w:p w14:paraId="453CD24B" w14:textId="77777777" w:rsidR="00F571CA" w:rsidRPr="00F571CA" w:rsidRDefault="00F571CA" w:rsidP="00F571CA"/>
    <w:p w14:paraId="787B355C" w14:textId="77777777" w:rsidR="00F571CA" w:rsidRPr="00F571CA" w:rsidRDefault="00F571CA" w:rsidP="00F571CA"/>
    <w:p w14:paraId="052F297F" w14:textId="77777777" w:rsidR="00F571CA" w:rsidRPr="00F571CA" w:rsidRDefault="00F571CA" w:rsidP="00F571CA"/>
    <w:p w14:paraId="270F8952" w14:textId="77777777" w:rsidR="00F571CA" w:rsidRPr="00F571CA" w:rsidRDefault="00F571CA" w:rsidP="00F571CA"/>
    <w:p w14:paraId="04412EAC" w14:textId="77777777" w:rsidR="00F571CA" w:rsidRPr="00F571CA" w:rsidRDefault="00F571CA" w:rsidP="00F571CA"/>
    <w:p w14:paraId="73FA5C6B" w14:textId="77777777" w:rsidR="00F571CA" w:rsidRPr="00F571CA" w:rsidRDefault="00F571CA" w:rsidP="00F571CA"/>
    <w:p w14:paraId="4CE0721D" w14:textId="77777777" w:rsidR="00F571CA" w:rsidRPr="00F571CA" w:rsidRDefault="00F571CA" w:rsidP="00F571CA"/>
    <w:p w14:paraId="1F461CBA" w14:textId="77777777" w:rsidR="00F571CA" w:rsidRPr="00F571CA" w:rsidRDefault="00F571CA" w:rsidP="00F571CA"/>
    <w:p w14:paraId="34AC11A4" w14:textId="77777777" w:rsidR="00F571CA" w:rsidRPr="00F571CA" w:rsidRDefault="00F571CA" w:rsidP="00F571CA"/>
    <w:p w14:paraId="19B79EF7" w14:textId="77777777" w:rsidR="00F571CA" w:rsidRPr="00F571CA" w:rsidRDefault="00F571CA" w:rsidP="00F571CA"/>
    <w:p w14:paraId="0432BCFC" w14:textId="77777777" w:rsidR="00F571CA" w:rsidRPr="00F571CA" w:rsidRDefault="00F571CA" w:rsidP="00F571CA"/>
    <w:p w14:paraId="7EA5EF3C" w14:textId="77777777" w:rsidR="00F571CA" w:rsidRPr="00F571CA" w:rsidRDefault="00F571CA" w:rsidP="00F571CA"/>
    <w:p w14:paraId="04763D8D" w14:textId="77777777" w:rsidR="00F440EF" w:rsidRDefault="00F440EF" w:rsidP="00F571CA">
      <w:r>
        <w:rPr>
          <w:noProof/>
        </w:rPr>
        <w:drawing>
          <wp:inline distT="0" distB="0" distL="0" distR="0" wp14:anchorId="1F3A6F64" wp14:editId="49622384">
            <wp:extent cx="6185536" cy="348932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6185536" cy="3489325"/>
                    </a:xfrm>
                    <a:prstGeom prst="rect">
                      <a:avLst/>
                    </a:prstGeom>
                  </pic:spPr>
                </pic:pic>
              </a:graphicData>
            </a:graphic>
          </wp:inline>
        </w:drawing>
      </w:r>
    </w:p>
    <w:p w14:paraId="579EF4C5" w14:textId="77777777" w:rsidR="00F571CA" w:rsidRPr="00F571CA" w:rsidRDefault="00F571CA" w:rsidP="00F571CA"/>
    <w:p w14:paraId="77F96284" w14:textId="16001B3B" w:rsidR="00F571CA" w:rsidRDefault="00F571CA" w:rsidP="00F571CA"/>
    <w:p w14:paraId="405184B0" w14:textId="773A8BB2" w:rsidR="00866848" w:rsidRDefault="00F571CA" w:rsidP="00F571CA">
      <w:r>
        <w:t>Welcome all participants</w:t>
      </w:r>
      <w:r w:rsidR="00B57EB3">
        <w:t xml:space="preserve"> – Refer to facilitator’s agenda.</w:t>
      </w:r>
    </w:p>
    <w:p w14:paraId="40973881" w14:textId="77777777" w:rsidR="00F571CA" w:rsidRPr="00F571CA" w:rsidRDefault="00F571CA" w:rsidP="00F571CA"/>
    <w:p w14:paraId="5FAB59F7" w14:textId="77777777" w:rsidR="00F571CA" w:rsidRPr="00F571CA" w:rsidRDefault="00F571CA" w:rsidP="00F571CA"/>
    <w:p w14:paraId="1F0ECDF6" w14:textId="77777777" w:rsidR="00F571CA" w:rsidRPr="00F571CA" w:rsidRDefault="00F571CA" w:rsidP="00F571CA"/>
    <w:p w14:paraId="49289F8B" w14:textId="7FCC1A57" w:rsidR="000E47FB" w:rsidRDefault="006C4A69" w:rsidP="00DC7845">
      <w:pPr>
        <w:pStyle w:val="Heading2"/>
      </w:pPr>
      <w:r w:rsidRPr="005B2116">
        <w:rPr>
          <w:noProof/>
        </w:rPr>
        <w:lastRenderedPageBreak/>
        <w:drawing>
          <wp:anchor distT="0" distB="0" distL="114300" distR="114300" simplePos="0" relativeHeight="251658242" behindDoc="0" locked="0" layoutInCell="1" allowOverlap="1" wp14:anchorId="3E09B9ED" wp14:editId="7EDDAA26">
            <wp:simplePos x="0" y="0"/>
            <wp:positionH relativeFrom="margin">
              <wp:align>center</wp:align>
            </wp:positionH>
            <wp:positionV relativeFrom="paragraph">
              <wp:posOffset>454726</wp:posOffset>
            </wp:positionV>
            <wp:extent cx="5214620" cy="2933065"/>
            <wp:effectExtent l="0" t="0" r="5080" b="63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214620" cy="2933065"/>
                    </a:xfrm>
                    <a:prstGeom prst="rect">
                      <a:avLst/>
                    </a:prstGeom>
                  </pic:spPr>
                </pic:pic>
              </a:graphicData>
            </a:graphic>
            <wp14:sizeRelH relativeFrom="page">
              <wp14:pctWidth>0</wp14:pctWidth>
            </wp14:sizeRelH>
            <wp14:sizeRelV relativeFrom="page">
              <wp14:pctHeight>0</wp14:pctHeight>
            </wp14:sizeRelV>
          </wp:anchor>
        </w:drawing>
      </w:r>
      <w:r w:rsidR="00DC7845">
        <w:t>Introductions</w:t>
      </w:r>
    </w:p>
    <w:p w14:paraId="7CD82FD6" w14:textId="77777777" w:rsidR="00D7064E" w:rsidRDefault="00D7064E" w:rsidP="009A2F2E"/>
    <w:p w14:paraId="3418C62F" w14:textId="39A4A845" w:rsidR="009A2F2E" w:rsidRDefault="009A2F2E" w:rsidP="009A2F2E">
      <w:pPr>
        <w:rPr>
          <w:lang w:val="en-US"/>
        </w:rPr>
      </w:pPr>
      <w:r w:rsidRPr="009A2F2E">
        <w:t>Before kicking-off the training, introduce that this training is being given as part of the We Value Nature Campaign and explain what it is, its purpose, objectives and partners involved</w:t>
      </w:r>
      <w:r w:rsidR="00D7064E">
        <w:rPr>
          <w:lang w:val="en-US"/>
        </w:rPr>
        <w:t>.</w:t>
      </w:r>
    </w:p>
    <w:p w14:paraId="16928C30" w14:textId="77777777" w:rsidR="00D7064E" w:rsidRPr="00D7064E" w:rsidRDefault="00D7064E" w:rsidP="009A2F2E">
      <w:pPr>
        <w:rPr>
          <w:lang w:val="en-US"/>
        </w:rPr>
      </w:pPr>
    </w:p>
    <w:p w14:paraId="3577BBD6" w14:textId="5B6C7655" w:rsidR="009A2F2E" w:rsidRDefault="009A2F2E" w:rsidP="009A2F2E">
      <w:pPr>
        <w:rPr>
          <w:lang w:val="en-US"/>
        </w:rPr>
      </w:pPr>
      <w:r w:rsidRPr="009A2F2E">
        <w:t xml:space="preserve">The We Value Nature Campaign is a €2 million EU-funded campaign supporting </w:t>
      </w:r>
      <w:r w:rsidRPr="009A2F2E">
        <w:rPr>
          <w:lang w:val="en-US"/>
        </w:rPr>
        <w:t>businesses and the natural capital community across Europe</w:t>
      </w:r>
      <w:r w:rsidRPr="009A2F2E">
        <w:t xml:space="preserve"> with the aim of making valuing nature the new normal for business. As we will have a chance to explore during today’s training, </w:t>
      </w:r>
      <w:r w:rsidRPr="009A2F2E">
        <w:rPr>
          <w:lang w:val="en-US"/>
        </w:rPr>
        <w:t>by valuing nature, businesses can make smarter decisions that benefit themselves, society and the planet as a whole.</w:t>
      </w:r>
    </w:p>
    <w:p w14:paraId="6B048F77" w14:textId="77777777" w:rsidR="00D7064E" w:rsidRPr="009A2F2E" w:rsidRDefault="00D7064E" w:rsidP="009A2F2E"/>
    <w:p w14:paraId="4D6DD483" w14:textId="5F8102F7" w:rsidR="009A2F2E" w:rsidRDefault="009A2F2E" w:rsidP="009A2F2E">
      <w:pPr>
        <w:rPr>
          <w:lang w:val="en-US"/>
        </w:rPr>
      </w:pPr>
      <w:r w:rsidRPr="009A2F2E">
        <w:rPr>
          <w:lang w:val="en-US"/>
        </w:rPr>
        <w:t>The campaign is coordinated by the Institute of Chartered Accountants in England and Wales (ICAEW), World Business Council for Sustainable Development (WBCSD), The International Union for Conservation of Nature (IUCN) and Oppla. And it is supporting the Natural Capital Coalition, which has recently merged with the Social &amp; Human Capital Coalition to become now the ‘Capitals Coalition’.</w:t>
      </w:r>
    </w:p>
    <w:p w14:paraId="735BB2B1" w14:textId="77777777" w:rsidR="00C301F6" w:rsidRPr="009A2F2E" w:rsidRDefault="00C301F6" w:rsidP="009A2F2E"/>
    <w:p w14:paraId="097E8248" w14:textId="1FE335E6" w:rsidR="009A2F2E" w:rsidRDefault="009A2F2E" w:rsidP="009A2F2E">
      <w:pPr>
        <w:rPr>
          <w:lang w:val="en-US"/>
        </w:rPr>
      </w:pPr>
      <w:r w:rsidRPr="009A2F2E">
        <w:rPr>
          <w:lang w:val="en-US"/>
        </w:rPr>
        <w:t>The campaign will aim to increase the uptake of the natural capital approach (</w:t>
      </w:r>
      <w:r w:rsidRPr="009A2F2E">
        <w:t>including: natural capital assessment, natural capital accounting, nature-based solutions and green infrastructure</w:t>
      </w:r>
      <w:r w:rsidRPr="009A2F2E">
        <w:rPr>
          <w:lang w:val="en-US"/>
        </w:rPr>
        <w:t>) by identifying barriers and opportunities, providing practical support to business through activities (such as webinars, helpdesk calls, etc.) and training such as this one, as well as by inspiring businesses to adopt the NCP.</w:t>
      </w:r>
    </w:p>
    <w:p w14:paraId="6A978D4C" w14:textId="77777777" w:rsidR="00C301F6" w:rsidRPr="009A2F2E" w:rsidRDefault="00C301F6" w:rsidP="009A2F2E"/>
    <w:p w14:paraId="5558ABB8" w14:textId="5AAD8BE5" w:rsidR="009A2F2E" w:rsidRDefault="009A2F2E" w:rsidP="009A2F2E">
      <w:r w:rsidRPr="009A2F2E">
        <w:t xml:space="preserve">Take this opportunity to also thank the different stakeholders that supported </w:t>
      </w:r>
      <w:r w:rsidR="00FA4AEC">
        <w:t>the training</w:t>
      </w:r>
    </w:p>
    <w:p w14:paraId="05FA5DF9" w14:textId="77777777" w:rsidR="0038729D" w:rsidRDefault="0038729D">
      <w:pPr>
        <w:suppressAutoHyphens w:val="0"/>
        <w:spacing w:after="0" w:line="240" w:lineRule="auto"/>
        <w:jc w:val="left"/>
        <w:rPr>
          <w:noProof/>
        </w:rPr>
      </w:pPr>
    </w:p>
    <w:p w14:paraId="5F54A5B1" w14:textId="597D2539" w:rsidR="00877BBB" w:rsidRDefault="00877BBB">
      <w:pPr>
        <w:suppressAutoHyphens w:val="0"/>
        <w:spacing w:after="0" w:line="240" w:lineRule="auto"/>
        <w:jc w:val="left"/>
      </w:pPr>
    </w:p>
    <w:p w14:paraId="6E2EEC95" w14:textId="3BC010A3" w:rsidR="00BF45E3" w:rsidRDefault="00BF45E3" w:rsidP="009A2F2E"/>
    <w:p w14:paraId="524AFF60" w14:textId="77777777" w:rsidR="0036770D" w:rsidRDefault="0036770D" w:rsidP="009A2F2E"/>
    <w:p w14:paraId="7B18D676" w14:textId="42AE37D5" w:rsidR="00255F80" w:rsidRDefault="00255F80" w:rsidP="005B2116">
      <w:pPr>
        <w:rPr>
          <w:lang w:val="en-US"/>
        </w:rPr>
      </w:pPr>
    </w:p>
    <w:p w14:paraId="3988B1D0" w14:textId="4C1A5194" w:rsidR="00BB27D6" w:rsidRDefault="00BB27D6" w:rsidP="005B2116">
      <w:pPr>
        <w:rPr>
          <w:lang w:val="en-US"/>
        </w:rPr>
      </w:pPr>
    </w:p>
    <w:p w14:paraId="573EAE3D" w14:textId="77777777" w:rsidR="00DD244E" w:rsidRDefault="00DD244E" w:rsidP="005B2116">
      <w:pPr>
        <w:rPr>
          <w:lang w:val="en-US"/>
        </w:rPr>
      </w:pPr>
      <w:r>
        <w:rPr>
          <w:noProof/>
        </w:rPr>
        <w:drawing>
          <wp:inline distT="0" distB="0" distL="0" distR="0" wp14:anchorId="1BBBB642" wp14:editId="414F6FB8">
            <wp:extent cx="6185536" cy="341376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5">
                      <a:extLst>
                        <a:ext uri="{28A0092B-C50C-407E-A947-70E740481C1C}">
                          <a14:useLocalDpi xmlns:a14="http://schemas.microsoft.com/office/drawing/2010/main" val="0"/>
                        </a:ext>
                      </a:extLst>
                    </a:blip>
                    <a:stretch>
                      <a:fillRect/>
                    </a:stretch>
                  </pic:blipFill>
                  <pic:spPr>
                    <a:xfrm>
                      <a:off x="0" y="0"/>
                      <a:ext cx="6185536" cy="3413760"/>
                    </a:xfrm>
                    <a:prstGeom prst="rect">
                      <a:avLst/>
                    </a:prstGeom>
                  </pic:spPr>
                </pic:pic>
              </a:graphicData>
            </a:graphic>
          </wp:inline>
        </w:drawing>
      </w:r>
    </w:p>
    <w:p w14:paraId="421AAD87" w14:textId="77777777" w:rsidR="00DD244E" w:rsidRPr="00DD244E" w:rsidRDefault="00DD244E" w:rsidP="00DD244E">
      <w:r w:rsidRPr="00DD244E">
        <w:rPr>
          <w:lang w:val="en-US"/>
        </w:rPr>
        <w:t xml:space="preserve">The </w:t>
      </w:r>
      <w:r w:rsidRPr="00DD244E">
        <w:rPr>
          <w:b/>
          <w:bCs/>
          <w:lang w:val="en-US"/>
        </w:rPr>
        <w:t xml:space="preserve">Natural Capital Coalition </w:t>
      </w:r>
      <w:r w:rsidRPr="00DD244E">
        <w:rPr>
          <w:lang w:val="en-US"/>
        </w:rPr>
        <w:t xml:space="preserve">is a collaborative space to harmonize approaches to natural capital </w:t>
      </w:r>
    </w:p>
    <w:p w14:paraId="147FDE86" w14:textId="77777777" w:rsidR="00DD244E" w:rsidRPr="00DD244E" w:rsidRDefault="00DD244E" w:rsidP="00DD244E">
      <w:r w:rsidRPr="00DD244E">
        <w:rPr>
          <w:lang w:val="en-US"/>
        </w:rPr>
        <w:t>The network represents over 300 organizations across all parts of society and around the world</w:t>
      </w:r>
    </w:p>
    <w:p w14:paraId="0888834A" w14:textId="77777777" w:rsidR="00DD244E" w:rsidRPr="00DD244E" w:rsidRDefault="00DD244E" w:rsidP="00DD244E">
      <w:r w:rsidRPr="00DD244E">
        <w:t xml:space="preserve">Purpose: </w:t>
      </w:r>
      <w:r w:rsidRPr="00DD244E">
        <w:rPr>
          <w:lang w:val="en-US"/>
        </w:rPr>
        <w:t>To mainstream the inclusion of natural capital in decision making, harmonizing approaches and getting them to scale, quickly</w:t>
      </w:r>
    </w:p>
    <w:p w14:paraId="782161BB" w14:textId="77777777" w:rsidR="00DD244E" w:rsidRPr="00DD244E" w:rsidRDefault="00DD244E" w:rsidP="00DD244E">
      <w:r w:rsidRPr="00DD244E">
        <w:t xml:space="preserve">The </w:t>
      </w:r>
      <w:r w:rsidRPr="00DD244E">
        <w:rPr>
          <w:b/>
          <w:bCs/>
        </w:rPr>
        <w:t>Protocol</w:t>
      </w:r>
      <w:r w:rsidRPr="00DD244E">
        <w:t xml:space="preserve"> aims to support better decisions by taking into account how business interacts with natural capital in decision making. Until now, natural capital has for the most part and still is, being excluded from decisions. </w:t>
      </w:r>
    </w:p>
    <w:p w14:paraId="33AF3773" w14:textId="77777777" w:rsidR="00DD244E" w:rsidRPr="00DD244E" w:rsidRDefault="00DD244E" w:rsidP="00DD244E">
      <w:proofErr w:type="gramStart"/>
      <w:r w:rsidRPr="00DD244E">
        <w:t>So</w:t>
      </w:r>
      <w:proofErr w:type="gramEnd"/>
      <w:r w:rsidRPr="00DD244E">
        <w:t xml:space="preserve"> it is to be understood as a Framework that was really designed to help generate trusted, credible and actionable information that business managers need to inform decisions by identifying, measuring and valuing impacts and dependencies on natural capital. </w:t>
      </w:r>
    </w:p>
    <w:p w14:paraId="63EEFBA2" w14:textId="77777777" w:rsidR="00DD244E" w:rsidRPr="00DD244E" w:rsidRDefault="00DD244E" w:rsidP="00DD244E">
      <w:r w:rsidRPr="00DD244E">
        <w:rPr>
          <w:lang w:val="en-US"/>
        </w:rPr>
        <w:t xml:space="preserve">The Protocol </w:t>
      </w:r>
      <w:r w:rsidRPr="00DD244E">
        <w:rPr>
          <w:b/>
          <w:bCs/>
          <w:lang w:val="en-US"/>
        </w:rPr>
        <w:t xml:space="preserve">builds upon many approaches </w:t>
      </w:r>
      <w:r w:rsidRPr="00DD244E">
        <w:rPr>
          <w:lang w:val="en-US"/>
        </w:rPr>
        <w:t xml:space="preserve">already used within business. </w:t>
      </w:r>
    </w:p>
    <w:p w14:paraId="62387348" w14:textId="77777777" w:rsidR="00DD244E" w:rsidRPr="00DD244E" w:rsidRDefault="00DD244E" w:rsidP="00DD244E">
      <w:r w:rsidRPr="00DD244E">
        <w:rPr>
          <w:lang w:val="en-US"/>
        </w:rPr>
        <w:t xml:space="preserve">It acts as an </w:t>
      </w:r>
      <w:r w:rsidRPr="00DD244E">
        <w:rPr>
          <w:b/>
          <w:bCs/>
          <w:lang w:val="en-US"/>
        </w:rPr>
        <w:t xml:space="preserve">overarching globally accepted framework </w:t>
      </w:r>
      <w:r w:rsidRPr="00DD244E">
        <w:rPr>
          <w:lang w:val="en-US"/>
        </w:rPr>
        <w:t>to build and expand this information into robust natural capital assessments.</w:t>
      </w:r>
    </w:p>
    <w:p w14:paraId="2AAB6D8B" w14:textId="77777777" w:rsidR="00DD244E" w:rsidRPr="00DD244E" w:rsidRDefault="00DD244E" w:rsidP="00DD244E">
      <w:r w:rsidRPr="00DD244E">
        <w:t>STRUCTURE of the Protocol:</w:t>
      </w:r>
    </w:p>
    <w:p w14:paraId="0D9645EA" w14:textId="77777777" w:rsidR="00DD244E" w:rsidRPr="00DD244E" w:rsidRDefault="00DD244E" w:rsidP="00DD244E">
      <w:r w:rsidRPr="00DD244E">
        <w:t xml:space="preserve">4 overarching stages of frame (why), scope (what), measure and value (how) and apply (so what) and 09 logical steps. It should be easy to follow and should be suitable for any business across any sector or geography. </w:t>
      </w:r>
    </w:p>
    <w:p w14:paraId="5904E25F" w14:textId="77777777" w:rsidR="00DD244E" w:rsidRPr="00DD244E" w:rsidRDefault="00DD244E" w:rsidP="00DD244E">
      <w:r w:rsidRPr="00DD244E">
        <w:t xml:space="preserve">The stages and steps are iterative so expect that you may need to revisit a previous step. </w:t>
      </w:r>
    </w:p>
    <w:p w14:paraId="2B6D317A" w14:textId="77777777" w:rsidR="00DD244E" w:rsidRPr="00DD244E" w:rsidRDefault="00DD244E" w:rsidP="00DD244E">
      <w:r w:rsidRPr="00DD244E">
        <w:rPr>
          <w:b/>
          <w:bCs/>
          <w:lang w:val="en-US"/>
        </w:rPr>
        <w:t>Important to note that the NCP as an overarching framework, won’t give you actual results and need to therefore use the Nat Cap toolkit to get tools.</w:t>
      </w:r>
    </w:p>
    <w:p w14:paraId="170FDC6E" w14:textId="6A406236" w:rsidR="00DD244E" w:rsidRDefault="00DD244E" w:rsidP="00DD244E">
      <w:r w:rsidRPr="00DD244E">
        <w:t>Highlight that while we will briefly cover tools and approaches for stages of ‘Measure &amp; Value’ – the aim of the training will mainly focus on first two stages of the Protocol and that going into measurement and valuation technical details, requires a separate training.</w:t>
      </w:r>
    </w:p>
    <w:p w14:paraId="4304AAA0" w14:textId="061B167E" w:rsidR="00F41330" w:rsidRPr="00DD244E" w:rsidRDefault="00F41330" w:rsidP="00DD244E">
      <w:r w:rsidRPr="00F41330">
        <w:rPr>
          <w:highlight w:val="yellow"/>
        </w:rPr>
        <w:lastRenderedPageBreak/>
        <w:t xml:space="preserve">There are many supplementary </w:t>
      </w:r>
      <w:proofErr w:type="spellStart"/>
      <w:r w:rsidRPr="00F41330">
        <w:rPr>
          <w:highlight w:val="yellow"/>
        </w:rPr>
        <w:t>guidances</w:t>
      </w:r>
      <w:proofErr w:type="spellEnd"/>
      <w:r w:rsidRPr="00F41330">
        <w:rPr>
          <w:highlight w:val="yellow"/>
        </w:rPr>
        <w:t xml:space="preserve"> to the Protocol for different sectors, including a guidance on Biodiversity, which helps guides users through the specifics of undertaking a biodiversity inclusive natural capital assessment.</w:t>
      </w:r>
    </w:p>
    <w:p w14:paraId="30360881" w14:textId="44A7FA77" w:rsidR="00A41C04" w:rsidRDefault="00154962" w:rsidP="005B2116">
      <w:pPr>
        <w:rPr>
          <w:lang w:val="en-US"/>
        </w:rPr>
      </w:pPr>
      <w:r>
        <w:rPr>
          <w:noProof/>
        </w:rPr>
        <w:drawing>
          <wp:inline distT="0" distB="0" distL="0" distR="0" wp14:anchorId="7B4085C9" wp14:editId="5860B44E">
            <wp:extent cx="6185535" cy="3469005"/>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85535" cy="3469005"/>
                    </a:xfrm>
                    <a:prstGeom prst="rect">
                      <a:avLst/>
                    </a:prstGeom>
                  </pic:spPr>
                </pic:pic>
              </a:graphicData>
            </a:graphic>
          </wp:inline>
        </w:drawing>
      </w:r>
    </w:p>
    <w:p w14:paraId="590211B0" w14:textId="5A4888FB" w:rsidR="00D038EF" w:rsidRDefault="00B82F71" w:rsidP="005B2116">
      <w:pPr>
        <w:rPr>
          <w:lang w:val="en-US"/>
        </w:rPr>
      </w:pPr>
      <w:r>
        <w:rPr>
          <w:lang w:val="en-US"/>
        </w:rPr>
        <w:t xml:space="preserve">Mention that they should all have a ‘Participant </w:t>
      </w:r>
      <w:r w:rsidR="00A41C04">
        <w:rPr>
          <w:lang w:val="en-US"/>
        </w:rPr>
        <w:t>work</w:t>
      </w:r>
      <w:r>
        <w:rPr>
          <w:lang w:val="en-US"/>
        </w:rPr>
        <w:t xml:space="preserve">book’ and explain </w:t>
      </w:r>
      <w:r w:rsidR="000514F2">
        <w:rPr>
          <w:lang w:val="en-US"/>
        </w:rPr>
        <w:t xml:space="preserve">that </w:t>
      </w:r>
      <w:r>
        <w:rPr>
          <w:lang w:val="en-US"/>
        </w:rPr>
        <w:t xml:space="preserve">its purpose </w:t>
      </w:r>
      <w:r w:rsidR="000514F2">
        <w:rPr>
          <w:lang w:val="en-US"/>
        </w:rPr>
        <w:t>is</w:t>
      </w:r>
      <w:r>
        <w:rPr>
          <w:lang w:val="en-US"/>
        </w:rPr>
        <w:t xml:space="preserve"> to </w:t>
      </w:r>
      <w:r w:rsidR="000514F2">
        <w:rPr>
          <w:lang w:val="en-US"/>
        </w:rPr>
        <w:t>u</w:t>
      </w:r>
      <w:r>
        <w:rPr>
          <w:lang w:val="en-US"/>
        </w:rPr>
        <w:t xml:space="preserve">se </w:t>
      </w:r>
      <w:r w:rsidR="000514F2">
        <w:rPr>
          <w:lang w:val="en-US"/>
        </w:rPr>
        <w:t xml:space="preserve">it </w:t>
      </w:r>
      <w:r>
        <w:rPr>
          <w:lang w:val="en-US"/>
        </w:rPr>
        <w:t>throughout the training</w:t>
      </w:r>
      <w:r w:rsidR="00EE206D">
        <w:rPr>
          <w:lang w:val="en-US"/>
        </w:rPr>
        <w:t xml:space="preserve">. We have included in there some of the slides from the training but also additional information. </w:t>
      </w:r>
      <w:r w:rsidR="00F41330" w:rsidRPr="00F41330">
        <w:rPr>
          <w:highlight w:val="yellow"/>
          <w:lang w:val="en-US"/>
        </w:rPr>
        <w:t>Explain that the Biodiversity Guidance must be used alongside the Natural Capital Protocol, not by itself.</w:t>
      </w:r>
    </w:p>
    <w:p w14:paraId="2BBBFA4C" w14:textId="657E0BC6" w:rsidR="00D45C98" w:rsidRDefault="00D45C98" w:rsidP="005B2116">
      <w:pPr>
        <w:rPr>
          <w:lang w:val="en-US"/>
        </w:rPr>
      </w:pPr>
    </w:p>
    <w:p w14:paraId="41895086" w14:textId="77777777" w:rsidR="00D45C98" w:rsidRDefault="00D45C98" w:rsidP="00D45C98">
      <w:pPr>
        <w:rPr>
          <w:lang w:val="en-US"/>
        </w:rPr>
      </w:pPr>
    </w:p>
    <w:p w14:paraId="4BE306E9" w14:textId="77777777" w:rsidR="00D45C98" w:rsidRDefault="00D45C98" w:rsidP="00D45C98">
      <w:pPr>
        <w:rPr>
          <w:lang w:val="en-US"/>
        </w:rPr>
      </w:pPr>
      <w:r>
        <w:rPr>
          <w:noProof/>
        </w:rPr>
        <w:drawing>
          <wp:inline distT="0" distB="0" distL="0" distR="0" wp14:anchorId="128454F5" wp14:editId="79BBF2F9">
            <wp:extent cx="4867275" cy="27527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67275" cy="2752725"/>
                    </a:xfrm>
                    <a:prstGeom prst="rect">
                      <a:avLst/>
                    </a:prstGeom>
                  </pic:spPr>
                </pic:pic>
              </a:graphicData>
            </a:graphic>
          </wp:inline>
        </w:drawing>
      </w:r>
    </w:p>
    <w:p w14:paraId="5F8CF781" w14:textId="77777777" w:rsidR="00D45C98" w:rsidRPr="00D45C98" w:rsidRDefault="00D45C98" w:rsidP="00D45C98">
      <w:pPr>
        <w:rPr>
          <w:highlight w:val="yellow"/>
        </w:rPr>
      </w:pPr>
      <w:r w:rsidRPr="00D45C98">
        <w:br/>
      </w:r>
      <w:r w:rsidRPr="00D45C98">
        <w:rPr>
          <w:highlight w:val="yellow"/>
        </w:rPr>
        <w:t xml:space="preserve">The Biodiversity Guidance offers </w:t>
      </w:r>
      <w:r w:rsidRPr="00D45C98">
        <w:rPr>
          <w:b/>
          <w:bCs/>
          <w:highlight w:val="yellow"/>
        </w:rPr>
        <w:t xml:space="preserve">a stepwise approach </w:t>
      </w:r>
      <w:r w:rsidRPr="00D45C98">
        <w:rPr>
          <w:highlight w:val="yellow"/>
        </w:rPr>
        <w:t xml:space="preserve">to incorporate biodiversity into natural capital assessments. It guides companies to better capture the value of biodiversity in their natural capital </w:t>
      </w:r>
      <w:r w:rsidRPr="00D45C98">
        <w:rPr>
          <w:highlight w:val="yellow"/>
        </w:rPr>
        <w:lastRenderedPageBreak/>
        <w:t xml:space="preserve">assessments and develop management strategies accordingly. </w:t>
      </w:r>
      <w:r w:rsidRPr="00D45C98">
        <w:rPr>
          <w:highlight w:val="yellow"/>
        </w:rPr>
        <w:br/>
      </w:r>
      <w:r w:rsidRPr="00D45C98">
        <w:rPr>
          <w:highlight w:val="yellow"/>
        </w:rPr>
        <w:br/>
        <w:t xml:space="preserve">The Guidance is applicable to </w:t>
      </w:r>
      <w:r w:rsidRPr="00D45C98">
        <w:rPr>
          <w:b/>
          <w:bCs/>
          <w:highlight w:val="yellow"/>
        </w:rPr>
        <w:t>all business sectors</w:t>
      </w:r>
      <w:r w:rsidRPr="00D45C98">
        <w:rPr>
          <w:highlight w:val="yellow"/>
        </w:rPr>
        <w:t xml:space="preserve">, at any geography and any organizational level. </w:t>
      </w:r>
      <w:r w:rsidRPr="00D45C98">
        <w:rPr>
          <w:highlight w:val="yellow"/>
        </w:rPr>
        <w:br/>
      </w:r>
      <w:r w:rsidRPr="00D45C98">
        <w:rPr>
          <w:highlight w:val="yellow"/>
        </w:rPr>
        <w:br/>
        <w:t xml:space="preserve">The Guidance is appropriate for terrestrial, freshwater and marine realms.   </w:t>
      </w:r>
    </w:p>
    <w:p w14:paraId="3DFFE80E" w14:textId="77777777" w:rsidR="00D45C98" w:rsidRPr="00D45C98" w:rsidRDefault="00D45C98" w:rsidP="00D45C98">
      <w:pPr>
        <w:rPr>
          <w:highlight w:val="yellow"/>
        </w:rPr>
      </w:pPr>
      <w:r w:rsidRPr="00D45C98">
        <w:rPr>
          <w:highlight w:val="yellow"/>
        </w:rPr>
        <w:t>It is designed to work in 4 stages</w:t>
      </w:r>
      <w:r w:rsidRPr="00D45C98">
        <w:rPr>
          <w:highlight w:val="yellow"/>
          <w:u w:val="single"/>
        </w:rPr>
        <w:t>:</w:t>
      </w:r>
    </w:p>
    <w:p w14:paraId="1D7632E9" w14:textId="77777777" w:rsidR="00D45C98" w:rsidRPr="00D45C98" w:rsidRDefault="00D45C98" w:rsidP="00D45C98">
      <w:pPr>
        <w:rPr>
          <w:highlight w:val="yellow"/>
        </w:rPr>
      </w:pPr>
      <w:r w:rsidRPr="00D45C98">
        <w:rPr>
          <w:highlight w:val="yellow"/>
        </w:rPr>
        <w:t>‘Why’ (Framing Guidance) </w:t>
      </w:r>
    </w:p>
    <w:p w14:paraId="5A8BD59B" w14:textId="77777777" w:rsidR="00D45C98" w:rsidRPr="00D45C98" w:rsidRDefault="00D45C98" w:rsidP="00D45C98">
      <w:pPr>
        <w:rPr>
          <w:highlight w:val="yellow"/>
        </w:rPr>
      </w:pPr>
      <w:r w:rsidRPr="00D45C98">
        <w:rPr>
          <w:highlight w:val="yellow"/>
        </w:rPr>
        <w:t>‘What’ (Scoping Guidance),  </w:t>
      </w:r>
    </w:p>
    <w:p w14:paraId="418E87A8" w14:textId="77777777" w:rsidR="00D45C98" w:rsidRPr="00D45C98" w:rsidRDefault="00D45C98" w:rsidP="00D45C98">
      <w:pPr>
        <w:rPr>
          <w:highlight w:val="yellow"/>
        </w:rPr>
      </w:pPr>
      <w:r w:rsidRPr="00D45C98">
        <w:rPr>
          <w:highlight w:val="yellow"/>
        </w:rPr>
        <w:t>‘How’ (Measure and Value Guidance) and  </w:t>
      </w:r>
    </w:p>
    <w:p w14:paraId="13F70489" w14:textId="77777777" w:rsidR="00D45C98" w:rsidRPr="00D45C98" w:rsidRDefault="00D45C98" w:rsidP="00D45C98">
      <w:pPr>
        <w:rPr>
          <w:highlight w:val="yellow"/>
        </w:rPr>
      </w:pPr>
      <w:r w:rsidRPr="00D45C98">
        <w:rPr>
          <w:highlight w:val="yellow"/>
        </w:rPr>
        <w:t>‘What next’ (Application Guidance). </w:t>
      </w:r>
    </w:p>
    <w:p w14:paraId="0675C0B5" w14:textId="77777777" w:rsidR="00D45C98" w:rsidRPr="00D45C98" w:rsidRDefault="00D45C98" w:rsidP="00D45C98">
      <w:pPr>
        <w:rPr>
          <w:highlight w:val="yellow"/>
        </w:rPr>
      </w:pPr>
      <w:r w:rsidRPr="00D45C98">
        <w:rPr>
          <w:highlight w:val="yellow"/>
        </w:rPr>
        <w:t> </w:t>
      </w:r>
    </w:p>
    <w:p w14:paraId="6E6E976C" w14:textId="77777777" w:rsidR="00D45C98" w:rsidRPr="00D45C98" w:rsidRDefault="00D45C98" w:rsidP="00D45C98">
      <w:pPr>
        <w:rPr>
          <w:highlight w:val="yellow"/>
        </w:rPr>
      </w:pPr>
      <w:r w:rsidRPr="00D45C98">
        <w:rPr>
          <w:highlight w:val="yellow"/>
        </w:rPr>
        <w:t>These stages are broken down into 9 steps, which address a specific question that must be answered when integrating biodiversity into your natural capital assessments.</w:t>
      </w:r>
    </w:p>
    <w:p w14:paraId="23B408DE" w14:textId="77777777" w:rsidR="00D45C98" w:rsidRPr="00D45C98" w:rsidRDefault="00D45C98" w:rsidP="00D45C98">
      <w:pPr>
        <w:rPr>
          <w:highlight w:val="yellow"/>
        </w:rPr>
      </w:pPr>
      <w:r w:rsidRPr="00D45C98">
        <w:rPr>
          <w:highlight w:val="yellow"/>
        </w:rPr>
        <w:t xml:space="preserve">The Guidance is written for businesses and financial institutions who already recognise the importance of natural capital and wish to ensure their assessments incorporate biodiversity, as well as businesses and financial institutions who are managing their relationship with biodiversity and want to expand those considerations to a broader natural capital perspective. </w:t>
      </w:r>
    </w:p>
    <w:p w14:paraId="4CC4DF39" w14:textId="77777777" w:rsidR="00D45C98" w:rsidRPr="00D45C98" w:rsidRDefault="00D45C98" w:rsidP="00D45C98">
      <w:r w:rsidRPr="00D45C98">
        <w:rPr>
          <w:highlight w:val="yellow"/>
        </w:rPr>
        <w:t xml:space="preserve">It can also help </w:t>
      </w:r>
      <w:r w:rsidRPr="00D45C98">
        <w:rPr>
          <w:highlight w:val="yellow"/>
          <w:lang w:val="en-US"/>
        </w:rPr>
        <w:t xml:space="preserve">civil society, government, multi stakeholder organizations, standard setters, disclosure organizations and science / academia </w:t>
      </w:r>
      <w:r w:rsidRPr="00D45C98">
        <w:rPr>
          <w:b/>
          <w:bCs/>
          <w:highlight w:val="yellow"/>
          <w:lang w:val="en-US"/>
        </w:rPr>
        <w:t xml:space="preserve">to engage with business </w:t>
      </w:r>
      <w:r w:rsidRPr="00D45C98">
        <w:rPr>
          <w:highlight w:val="yellow"/>
          <w:lang w:val="en-US"/>
        </w:rPr>
        <w:t>and support them in their journey to embed the value of nature in their decision-making.</w:t>
      </w:r>
    </w:p>
    <w:p w14:paraId="2F96A6CA" w14:textId="77777777" w:rsidR="00D45C98" w:rsidRDefault="00D45C98" w:rsidP="005B2116">
      <w:pPr>
        <w:rPr>
          <w:lang w:val="en-US"/>
        </w:rPr>
      </w:pPr>
    </w:p>
    <w:p w14:paraId="659AEB38" w14:textId="77777777" w:rsidR="00875DC4" w:rsidRDefault="00875DC4" w:rsidP="005B2116">
      <w:pPr>
        <w:rPr>
          <w:lang w:val="en-US"/>
        </w:rPr>
      </w:pPr>
      <w:r>
        <w:rPr>
          <w:noProof/>
        </w:rPr>
        <w:drawing>
          <wp:inline distT="0" distB="0" distL="0" distR="0" wp14:anchorId="7485645C" wp14:editId="6EF92CC3">
            <wp:extent cx="6185536" cy="3446780"/>
            <wp:effectExtent l="0" t="0" r="571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8">
                      <a:extLst>
                        <a:ext uri="{28A0092B-C50C-407E-A947-70E740481C1C}">
                          <a14:useLocalDpi xmlns:a14="http://schemas.microsoft.com/office/drawing/2010/main" val="0"/>
                        </a:ext>
                      </a:extLst>
                    </a:blip>
                    <a:stretch>
                      <a:fillRect/>
                    </a:stretch>
                  </pic:blipFill>
                  <pic:spPr>
                    <a:xfrm>
                      <a:off x="0" y="0"/>
                      <a:ext cx="6185536" cy="3446780"/>
                    </a:xfrm>
                    <a:prstGeom prst="rect">
                      <a:avLst/>
                    </a:prstGeom>
                  </pic:spPr>
                </pic:pic>
              </a:graphicData>
            </a:graphic>
          </wp:inline>
        </w:drawing>
      </w:r>
    </w:p>
    <w:p w14:paraId="5B15688F" w14:textId="0E0215EC" w:rsidR="00997B00" w:rsidRDefault="00997B00" w:rsidP="005B2116">
      <w:pPr>
        <w:rPr>
          <w:lang w:val="en-US"/>
        </w:rPr>
      </w:pPr>
    </w:p>
    <w:p w14:paraId="7E7D2EF2" w14:textId="1800ACFF" w:rsidR="00C365E6" w:rsidRPr="00C365E6" w:rsidRDefault="00CD41E6" w:rsidP="00030F72">
      <w:pPr>
        <w:rPr>
          <w:lang w:val="en-US"/>
        </w:rPr>
      </w:pPr>
      <w:r>
        <w:rPr>
          <w:lang w:val="en-US"/>
        </w:rPr>
        <w:t xml:space="preserve">Ask everyone </w:t>
      </w:r>
      <w:r w:rsidR="00875DC4">
        <w:rPr>
          <w:lang w:val="en-US"/>
        </w:rPr>
        <w:t>to respond to questions on slide using the chat function.</w:t>
      </w:r>
    </w:p>
    <w:p w14:paraId="292A2780" w14:textId="59E123B3" w:rsidR="00CD4396" w:rsidRDefault="00CD4396" w:rsidP="0057225E"/>
    <w:p w14:paraId="2D2361FF" w14:textId="4173308E" w:rsidR="00CF5E53" w:rsidRDefault="00CF5E53" w:rsidP="0057225E"/>
    <w:p w14:paraId="7B1A84E9" w14:textId="77777777" w:rsidR="00CF5E53" w:rsidRDefault="00CF5E53" w:rsidP="0057225E"/>
    <w:p w14:paraId="69EB0E24" w14:textId="077F711E" w:rsidR="00CD41E6" w:rsidRPr="00CD41E6" w:rsidRDefault="00A7176A" w:rsidP="005B2116">
      <w:pPr>
        <w:rPr>
          <w:b/>
          <w:color w:val="21BBEF" w:themeColor="accent2"/>
          <w:sz w:val="36"/>
        </w:rPr>
      </w:pPr>
      <w:r>
        <w:rPr>
          <w:b/>
          <w:color w:val="21BBEF" w:themeColor="accent2"/>
          <w:sz w:val="36"/>
        </w:rPr>
        <w:t>What is natural capital</w:t>
      </w:r>
      <w:r w:rsidR="00CD41E6" w:rsidRPr="00CD41E6">
        <w:rPr>
          <w:b/>
          <w:color w:val="21BBEF" w:themeColor="accent2"/>
          <w:sz w:val="36"/>
        </w:rPr>
        <w:t xml:space="preserve"> </w:t>
      </w:r>
    </w:p>
    <w:p w14:paraId="2F50552F" w14:textId="3BE7B52F" w:rsidR="004A6A31" w:rsidRDefault="009B4947" w:rsidP="009F4ECC">
      <w:pPr>
        <w:rPr>
          <w:lang w:val="en-US"/>
        </w:rPr>
      </w:pPr>
      <w:r>
        <w:rPr>
          <w:noProof/>
        </w:rPr>
        <w:drawing>
          <wp:inline distT="0" distB="0" distL="0" distR="0" wp14:anchorId="0A18EE52" wp14:editId="0B126670">
            <wp:extent cx="6134102" cy="33941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19">
                      <a:extLst>
                        <a:ext uri="{28A0092B-C50C-407E-A947-70E740481C1C}">
                          <a14:useLocalDpi xmlns:a14="http://schemas.microsoft.com/office/drawing/2010/main" val="0"/>
                        </a:ext>
                      </a:extLst>
                    </a:blip>
                    <a:stretch>
                      <a:fillRect/>
                    </a:stretch>
                  </pic:blipFill>
                  <pic:spPr>
                    <a:xfrm>
                      <a:off x="0" y="0"/>
                      <a:ext cx="6134102" cy="3394190"/>
                    </a:xfrm>
                    <a:prstGeom prst="rect">
                      <a:avLst/>
                    </a:prstGeom>
                  </pic:spPr>
                </pic:pic>
              </a:graphicData>
            </a:graphic>
          </wp:inline>
        </w:drawing>
      </w:r>
    </w:p>
    <w:p w14:paraId="4186E5F6" w14:textId="6ED36E21" w:rsidR="007A50E1" w:rsidRDefault="007A50E1" w:rsidP="007A50E1">
      <w:pPr>
        <w:suppressAutoHyphens w:val="0"/>
        <w:spacing w:after="0" w:line="240" w:lineRule="auto"/>
        <w:jc w:val="center"/>
        <w:rPr>
          <w:lang w:val="en-US"/>
        </w:rPr>
      </w:pPr>
    </w:p>
    <w:p w14:paraId="5F78D472" w14:textId="36D74AEB" w:rsidR="0024226D" w:rsidRDefault="00CD41E6" w:rsidP="00786C19">
      <w:pPr>
        <w:suppressAutoHyphens w:val="0"/>
        <w:spacing w:after="0" w:line="240" w:lineRule="auto"/>
        <w:jc w:val="left"/>
        <w:rPr>
          <w:lang w:val="en-US"/>
        </w:rPr>
      </w:pPr>
      <w:r>
        <w:rPr>
          <w:lang w:val="en-US"/>
        </w:rPr>
        <w:t>Introduce this first part of the training.</w:t>
      </w:r>
    </w:p>
    <w:p w14:paraId="7C61E9EA" w14:textId="27996F0B" w:rsidR="00A92B7B" w:rsidRDefault="00A92B7B" w:rsidP="00786C19">
      <w:pPr>
        <w:suppressAutoHyphens w:val="0"/>
        <w:spacing w:after="0" w:line="240" w:lineRule="auto"/>
        <w:jc w:val="left"/>
        <w:rPr>
          <w:lang w:val="en-US"/>
        </w:rPr>
      </w:pPr>
      <w:r>
        <w:rPr>
          <w:noProof/>
        </w:rPr>
        <w:drawing>
          <wp:inline distT="0" distB="0" distL="0" distR="0" wp14:anchorId="3E3B8E42" wp14:editId="1F2B75D2">
            <wp:extent cx="6096528" cy="342929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0">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445A5D10" w14:textId="12DE9B0D" w:rsidR="00243814" w:rsidRDefault="00243814" w:rsidP="00243814">
      <w:pPr>
        <w:suppressAutoHyphens w:val="0"/>
        <w:spacing w:after="0" w:line="240" w:lineRule="auto"/>
        <w:jc w:val="left"/>
        <w:rPr>
          <w:lang w:val="en-US"/>
        </w:rPr>
      </w:pPr>
      <w:r>
        <w:rPr>
          <w:lang w:val="en-US"/>
        </w:rPr>
        <w:t>Nice comics to illustrate that the challenge ahead is yet to come.</w:t>
      </w:r>
    </w:p>
    <w:p w14:paraId="59B10820" w14:textId="77777777" w:rsidR="00243814" w:rsidRDefault="00243814" w:rsidP="00243814">
      <w:pPr>
        <w:suppressAutoHyphens w:val="0"/>
        <w:spacing w:after="0" w:line="240" w:lineRule="auto"/>
        <w:jc w:val="left"/>
        <w:rPr>
          <w:lang w:val="en-US"/>
        </w:rPr>
      </w:pPr>
    </w:p>
    <w:p w14:paraId="4445C9C5" w14:textId="7791A13E" w:rsidR="00243814" w:rsidRDefault="00243814" w:rsidP="00243814">
      <w:pPr>
        <w:suppressAutoHyphens w:val="0"/>
        <w:spacing w:after="0" w:line="240" w:lineRule="auto"/>
        <w:jc w:val="left"/>
        <w:rPr>
          <w:lang w:val="en-US"/>
        </w:rPr>
      </w:pPr>
      <w:r>
        <w:rPr>
          <w:lang w:val="en-US"/>
        </w:rPr>
        <w:t>If we think we were hit hardly by COVID19, we haven’t seen anything yet… The biggest challenges we are going to have to face are climate change and even more so, a biodiversity collapse which is underpinning all other issues – let’s not forget that at the heart of COVID-19 is a biodiversity issue</w:t>
      </w:r>
    </w:p>
    <w:p w14:paraId="4B56EDD7" w14:textId="18741417" w:rsidR="00511BD2" w:rsidRDefault="00511BD2" w:rsidP="00786C19">
      <w:pPr>
        <w:suppressAutoHyphens w:val="0"/>
        <w:spacing w:after="0" w:line="240" w:lineRule="auto"/>
        <w:jc w:val="left"/>
        <w:rPr>
          <w:lang w:val="en-US"/>
        </w:rPr>
      </w:pPr>
      <w:r>
        <w:rPr>
          <w:noProof/>
        </w:rPr>
        <w:lastRenderedPageBreak/>
        <w:drawing>
          <wp:inline distT="0" distB="0" distL="0" distR="0" wp14:anchorId="329048A3" wp14:editId="4066DD81">
            <wp:extent cx="6096528" cy="342929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21">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2BA2F1AF" w14:textId="77777777" w:rsidR="00253541" w:rsidRPr="00A97BE3" w:rsidRDefault="00253541" w:rsidP="00253541">
      <w:pPr>
        <w:rPr>
          <w:lang w:val="en-US"/>
        </w:rPr>
      </w:pPr>
      <w:r>
        <w:rPr>
          <w:lang w:val="en-US"/>
        </w:rPr>
        <w:t>Briefly present</w:t>
      </w:r>
      <w:r w:rsidRPr="00A97BE3">
        <w:rPr>
          <w:lang w:val="en-US"/>
        </w:rPr>
        <w:t xml:space="preserve"> natural capital</w:t>
      </w:r>
      <w:r>
        <w:rPr>
          <w:lang w:val="en-US"/>
        </w:rPr>
        <w:t xml:space="preserve">/capitals thinking </w:t>
      </w:r>
      <w:r w:rsidRPr="00A97BE3">
        <w:rPr>
          <w:lang w:val="en-US"/>
        </w:rPr>
        <w:t>in relation to the current context on covid-19</w:t>
      </w:r>
      <w:r>
        <w:rPr>
          <w:lang w:val="en-US"/>
        </w:rPr>
        <w:t>:</w:t>
      </w:r>
      <w:r w:rsidRPr="00A97BE3">
        <w:rPr>
          <w:lang w:val="en-US"/>
        </w:rPr>
        <w:t xml:space="preserve"> </w:t>
      </w:r>
    </w:p>
    <w:p w14:paraId="251E9939" w14:textId="77777777" w:rsidR="00253541" w:rsidRPr="00BF0B14" w:rsidRDefault="00253541" w:rsidP="0023571C">
      <w:pPr>
        <w:pStyle w:val="ListParagraph"/>
        <w:numPr>
          <w:ilvl w:val="0"/>
          <w:numId w:val="16"/>
        </w:numPr>
        <w:suppressAutoHyphens w:val="0"/>
        <w:spacing w:after="160" w:line="259" w:lineRule="auto"/>
        <w:ind w:left="709" w:hanging="283"/>
        <w:jc w:val="left"/>
        <w:rPr>
          <w:lang w:val="en-US"/>
        </w:rPr>
      </w:pPr>
      <w:r w:rsidRPr="00BF0B14">
        <w:rPr>
          <w:lang w:val="en-US"/>
        </w:rPr>
        <w:t xml:space="preserve">Number of </w:t>
      </w:r>
      <w:proofErr w:type="spellStart"/>
      <w:r w:rsidRPr="00BF0B14">
        <w:rPr>
          <w:lang w:val="en-US"/>
        </w:rPr>
        <w:t>organisations</w:t>
      </w:r>
      <w:proofErr w:type="spellEnd"/>
      <w:r w:rsidRPr="00BF0B14">
        <w:rPr>
          <w:lang w:val="en-US"/>
        </w:rPr>
        <w:t xml:space="preserve"> have considered the impact and how to ensure sustainability remains on the agenda</w:t>
      </w:r>
    </w:p>
    <w:p w14:paraId="21E8E099" w14:textId="77777777" w:rsidR="00253541" w:rsidRPr="00BF0B14" w:rsidRDefault="00253541" w:rsidP="0023571C">
      <w:pPr>
        <w:pStyle w:val="ListParagraph"/>
        <w:numPr>
          <w:ilvl w:val="0"/>
          <w:numId w:val="16"/>
        </w:numPr>
        <w:suppressAutoHyphens w:val="0"/>
        <w:spacing w:after="160" w:line="259" w:lineRule="auto"/>
        <w:ind w:left="709" w:hanging="283"/>
        <w:jc w:val="left"/>
        <w:rPr>
          <w:lang w:val="en-US"/>
        </w:rPr>
      </w:pPr>
      <w:r w:rsidRPr="00BF0B14">
        <w:rPr>
          <w:lang w:val="en-US"/>
        </w:rPr>
        <w:t xml:space="preserve">The crisis may help senior managers to realize that "business as usual" is vulnerable to a range of outside influences, not just market forces. </w:t>
      </w:r>
    </w:p>
    <w:p w14:paraId="7DFD0C98" w14:textId="77777777" w:rsidR="00253541" w:rsidRPr="00BF0B14" w:rsidRDefault="00253541" w:rsidP="0023571C">
      <w:pPr>
        <w:pStyle w:val="ListParagraph"/>
        <w:numPr>
          <w:ilvl w:val="0"/>
          <w:numId w:val="16"/>
        </w:numPr>
        <w:suppressAutoHyphens w:val="0"/>
        <w:spacing w:after="160" w:line="259" w:lineRule="auto"/>
        <w:ind w:left="709" w:hanging="283"/>
        <w:jc w:val="left"/>
        <w:rPr>
          <w:lang w:val="en-US"/>
        </w:rPr>
      </w:pPr>
      <w:r w:rsidRPr="00BF0B14">
        <w:rPr>
          <w:lang w:val="en-US"/>
        </w:rPr>
        <w:t>The crisis has highlighted more than ever, the need for business to take into consideration all capitals</w:t>
      </w:r>
    </w:p>
    <w:p w14:paraId="6FD91A34" w14:textId="77777777" w:rsidR="00253541" w:rsidRPr="00BF0B14" w:rsidRDefault="00253541" w:rsidP="0023571C">
      <w:pPr>
        <w:pStyle w:val="ListParagraph"/>
        <w:numPr>
          <w:ilvl w:val="0"/>
          <w:numId w:val="16"/>
        </w:numPr>
        <w:suppressAutoHyphens w:val="0"/>
        <w:spacing w:after="160" w:line="259" w:lineRule="auto"/>
        <w:ind w:left="709" w:hanging="283"/>
        <w:jc w:val="left"/>
        <w:rPr>
          <w:lang w:val="en-US"/>
        </w:rPr>
      </w:pPr>
      <w:r w:rsidRPr="00BF0B14">
        <w:rPr>
          <w:lang w:val="en-US"/>
        </w:rPr>
        <w:t>The crisis has also further emphasized the need for business to shift from shareholder value to stakeholder focused business models – Stakeholder Capitalism</w:t>
      </w:r>
    </w:p>
    <w:p w14:paraId="76CF27CF" w14:textId="77777777" w:rsidR="00253541" w:rsidRPr="00BF0B14" w:rsidRDefault="00253541" w:rsidP="0023571C">
      <w:pPr>
        <w:pStyle w:val="ListParagraph"/>
        <w:numPr>
          <w:ilvl w:val="0"/>
          <w:numId w:val="16"/>
        </w:numPr>
        <w:suppressAutoHyphens w:val="0"/>
        <w:spacing w:after="160" w:line="259" w:lineRule="auto"/>
        <w:ind w:left="709" w:hanging="283"/>
        <w:jc w:val="left"/>
        <w:rPr>
          <w:lang w:val="en-US"/>
        </w:rPr>
      </w:pPr>
      <w:r w:rsidRPr="00BF0B14">
        <w:rPr>
          <w:lang w:val="en-US"/>
        </w:rPr>
        <w:t xml:space="preserve">The crisis shows why understanding stakeholder values into account for decision making is important </w:t>
      </w:r>
      <w:proofErr w:type="gramStart"/>
      <w:r w:rsidRPr="00BF0B14">
        <w:rPr>
          <w:lang w:val="en-US"/>
        </w:rPr>
        <w:t>i.e.</w:t>
      </w:r>
      <w:proofErr w:type="gramEnd"/>
      <w:r w:rsidRPr="00BF0B14">
        <w:rPr>
          <w:lang w:val="en-US"/>
        </w:rPr>
        <w:t xml:space="preserve"> understanding the wider implications of decisions</w:t>
      </w:r>
    </w:p>
    <w:p w14:paraId="04373833" w14:textId="77777777" w:rsidR="00253541" w:rsidRPr="00A97BE3" w:rsidRDefault="00253541" w:rsidP="00253541">
      <w:pPr>
        <w:spacing w:line="240" w:lineRule="exact"/>
        <w:rPr>
          <w:lang w:val="en-US"/>
        </w:rPr>
      </w:pPr>
    </w:p>
    <w:p w14:paraId="5573A3B7" w14:textId="77777777" w:rsidR="00253541" w:rsidRPr="00A97BE3" w:rsidRDefault="00253541" w:rsidP="00253541">
      <w:pPr>
        <w:rPr>
          <w:lang w:val="en-US"/>
        </w:rPr>
      </w:pPr>
      <w:r>
        <w:rPr>
          <w:lang w:val="en-US"/>
        </w:rPr>
        <w:t>I</w:t>
      </w:r>
      <w:r w:rsidRPr="00C11823">
        <w:rPr>
          <w:lang w:val="en-US"/>
        </w:rPr>
        <w:t xml:space="preserve">nstitutions </w:t>
      </w:r>
      <w:r>
        <w:rPr>
          <w:lang w:val="en-US"/>
        </w:rPr>
        <w:t>are actioning</w:t>
      </w:r>
      <w:r w:rsidRPr="00C11823">
        <w:rPr>
          <w:lang w:val="en-US"/>
        </w:rPr>
        <w:t xml:space="preserve"> on the environment</w:t>
      </w:r>
      <w:r>
        <w:rPr>
          <w:lang w:val="en-US"/>
        </w:rPr>
        <w:t xml:space="preserve">/urging </w:t>
      </w:r>
      <w:r w:rsidRPr="00A97BE3">
        <w:rPr>
          <w:lang w:val="en-US"/>
        </w:rPr>
        <w:t>a green recovery from the crisis</w:t>
      </w:r>
      <w:r w:rsidRPr="0FA27681">
        <w:rPr>
          <w:rFonts w:ascii="Calibri" w:eastAsia="Calibri" w:hAnsi="Calibri" w:cs="Calibri"/>
          <w:b/>
          <w:bCs/>
          <w:sz w:val="24"/>
          <w:szCs w:val="24"/>
        </w:rPr>
        <w:t xml:space="preserve"> </w:t>
      </w:r>
      <w:r>
        <w:rPr>
          <w:lang w:val="en-US"/>
        </w:rPr>
        <w:t>in response</w:t>
      </w:r>
      <w:r w:rsidRPr="00A97BE3">
        <w:rPr>
          <w:lang w:val="en-US"/>
        </w:rPr>
        <w:t xml:space="preserve"> to COVID 19 </w:t>
      </w:r>
      <w:r>
        <w:rPr>
          <w:lang w:val="en-US"/>
        </w:rPr>
        <w:t>- a</w:t>
      </w:r>
      <w:r w:rsidRPr="00A97BE3">
        <w:rPr>
          <w:lang w:val="en-US"/>
        </w:rPr>
        <w:t>n example of this is Christine Lagarde's introductory statement at the Hearing at the Committee on Economic and Monetary Affairs of the European Parliament:</w:t>
      </w:r>
    </w:p>
    <w:p w14:paraId="505C7D3E" w14:textId="77777777" w:rsidR="00253541" w:rsidRPr="00A97BE3" w:rsidRDefault="00253541" w:rsidP="0023571C">
      <w:pPr>
        <w:pStyle w:val="ListParagraph"/>
        <w:numPr>
          <w:ilvl w:val="0"/>
          <w:numId w:val="15"/>
        </w:numPr>
        <w:suppressAutoHyphens w:val="0"/>
        <w:spacing w:after="160" w:line="259" w:lineRule="auto"/>
        <w:jc w:val="left"/>
        <w:rPr>
          <w:lang w:val="en-US"/>
        </w:rPr>
      </w:pPr>
      <w:r w:rsidRPr="00A97BE3">
        <w:rPr>
          <w:lang w:val="en-US"/>
        </w:rPr>
        <w:t>Christine Lagarde is pushing to include climate change considerations in a review the central bank is due to hold into the way it conducts monetary policy:</w:t>
      </w:r>
    </w:p>
    <w:p w14:paraId="073DA498" w14:textId="77777777" w:rsidR="00253541" w:rsidRPr="00A97BE3" w:rsidRDefault="00253541" w:rsidP="0023571C">
      <w:pPr>
        <w:pStyle w:val="ListParagraph"/>
        <w:numPr>
          <w:ilvl w:val="0"/>
          <w:numId w:val="15"/>
        </w:numPr>
        <w:suppressAutoHyphens w:val="0"/>
        <w:spacing w:after="160" w:line="259" w:lineRule="auto"/>
        <w:jc w:val="left"/>
        <w:rPr>
          <w:lang w:val="en-US"/>
        </w:rPr>
      </w:pPr>
      <w:r w:rsidRPr="00A97BE3">
        <w:rPr>
          <w:lang w:val="en-US"/>
        </w:rPr>
        <w:t xml:space="preserve"> "The transition towards a greener economy is a crucial part of economic recovery. We have the opportunity to step up the EU’s efforts to achieve its sustainability objectives by including climate change and sustainability considerations in the financial response to the COVID-19 pandemic</w:t>
      </w:r>
      <w:r>
        <w:rPr>
          <w:lang w:val="en-US"/>
        </w:rPr>
        <w:t>.</w:t>
      </w:r>
    </w:p>
    <w:p w14:paraId="383385DB" w14:textId="63990F6E" w:rsidR="00253541" w:rsidRDefault="000D26B9" w:rsidP="00786C19">
      <w:pPr>
        <w:suppressAutoHyphens w:val="0"/>
        <w:spacing w:after="0" w:line="240" w:lineRule="auto"/>
        <w:jc w:val="left"/>
        <w:rPr>
          <w:lang w:val="en-US"/>
        </w:rPr>
      </w:pPr>
      <w:r>
        <w:rPr>
          <w:noProof/>
        </w:rPr>
        <w:lastRenderedPageBreak/>
        <w:drawing>
          <wp:inline distT="0" distB="0" distL="0" distR="0" wp14:anchorId="496FD59B" wp14:editId="1ECF7FF8">
            <wp:extent cx="6096528" cy="342929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2">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23C8F66C" w14:textId="5A4D441C" w:rsidR="00E1560F" w:rsidRDefault="006A5E90" w:rsidP="00E1560F">
      <w:pPr>
        <w:suppressAutoHyphens w:val="0"/>
        <w:spacing w:after="0" w:line="240" w:lineRule="auto"/>
        <w:jc w:val="left"/>
        <w:rPr>
          <w:lang w:val="en-US"/>
        </w:rPr>
      </w:pPr>
      <w:r>
        <w:rPr>
          <w:lang w:val="en-US"/>
        </w:rPr>
        <w:t>Briefly introduce the concept of capitals thinking and the importance of it while highlighting that in the context of this training, we will be focusing on natural capital</w:t>
      </w:r>
    </w:p>
    <w:p w14:paraId="01F1EBF2" w14:textId="77777777" w:rsidR="00E1560F" w:rsidRDefault="00E1560F" w:rsidP="00786C19">
      <w:pPr>
        <w:suppressAutoHyphens w:val="0"/>
        <w:spacing w:after="0" w:line="240" w:lineRule="auto"/>
        <w:jc w:val="left"/>
        <w:rPr>
          <w:lang w:val="en-US"/>
        </w:rPr>
      </w:pPr>
    </w:p>
    <w:p w14:paraId="223B149E" w14:textId="295CA10C" w:rsidR="00A8703C" w:rsidRDefault="00A8703C" w:rsidP="009D24A2">
      <w:pPr>
        <w:rPr>
          <w:noProof/>
        </w:rPr>
      </w:pPr>
    </w:p>
    <w:p w14:paraId="2D14A175" w14:textId="1977B637" w:rsidR="008B30F4" w:rsidRDefault="00EE0E9C" w:rsidP="009D24A2">
      <w:pPr>
        <w:rPr>
          <w:lang w:val="en-US"/>
        </w:rPr>
      </w:pPr>
      <w:r>
        <w:rPr>
          <w:noProof/>
        </w:rPr>
        <w:drawing>
          <wp:inline distT="0" distB="0" distL="0" distR="0" wp14:anchorId="2096263D" wp14:editId="679D5DC2">
            <wp:extent cx="6096528" cy="342929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3">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3C2C16D8" w14:textId="77777777" w:rsidR="00FC0348" w:rsidRPr="00FC0348" w:rsidRDefault="00FC0348" w:rsidP="00FC0348">
      <w:r w:rsidRPr="00FC0348">
        <w:t>After showing video, open the floor to anyone that wishes to share something</w:t>
      </w:r>
    </w:p>
    <w:p w14:paraId="02753616" w14:textId="77777777" w:rsidR="00FC0348" w:rsidRPr="00FC0348" w:rsidRDefault="00FC0348" w:rsidP="00FC0348">
      <w:r w:rsidRPr="00FC0348">
        <w:t>Potential questions that can be asked to participants:</w:t>
      </w:r>
    </w:p>
    <w:p w14:paraId="65A8A6C2" w14:textId="77777777" w:rsidR="00FC0348" w:rsidRPr="00E81D3B" w:rsidRDefault="00FC0348" w:rsidP="0023571C">
      <w:pPr>
        <w:numPr>
          <w:ilvl w:val="0"/>
          <w:numId w:val="21"/>
        </w:numPr>
        <w:rPr>
          <w:lang w:val="en-US"/>
        </w:rPr>
      </w:pPr>
      <w:r w:rsidRPr="00FC0348">
        <w:t xml:space="preserve">Has anyone of you seen this video before? Show of hands. Direct them to where they can find the video: </w:t>
      </w:r>
      <w:hyperlink r:id="rId24" w:history="1">
        <w:r w:rsidRPr="00FC0348">
          <w:rPr>
            <w:rStyle w:val="Hyperlink"/>
            <w:lang w:val="fr-CH"/>
          </w:rPr>
          <w:t>https://www.youtube.com/watch?v=UXZhlJyuw8A</w:t>
        </w:r>
      </w:hyperlink>
      <w:r w:rsidRPr="00FC0348">
        <w:rPr>
          <w:lang w:val="fr-CH"/>
        </w:rPr>
        <w:t xml:space="preserve">. The </w:t>
      </w:r>
      <w:proofErr w:type="spellStart"/>
      <w:r w:rsidRPr="00FC0348">
        <w:rPr>
          <w:lang w:val="fr-CH"/>
        </w:rPr>
        <w:t>video</w:t>
      </w:r>
      <w:proofErr w:type="spellEnd"/>
      <w:r w:rsidRPr="00FC0348">
        <w:rPr>
          <w:lang w:val="fr-CH"/>
        </w:rPr>
        <w:t xml:space="preserve"> </w:t>
      </w:r>
      <w:proofErr w:type="spellStart"/>
      <w:r w:rsidRPr="00FC0348">
        <w:rPr>
          <w:lang w:val="fr-CH"/>
        </w:rPr>
        <w:t>was</w:t>
      </w:r>
      <w:proofErr w:type="spellEnd"/>
      <w:r w:rsidRPr="00FC0348">
        <w:rPr>
          <w:lang w:val="fr-CH"/>
        </w:rPr>
        <w:t xml:space="preserve"> </w:t>
      </w:r>
      <w:proofErr w:type="spellStart"/>
      <w:r w:rsidRPr="00FC0348">
        <w:rPr>
          <w:lang w:val="fr-CH"/>
        </w:rPr>
        <w:t>produces</w:t>
      </w:r>
      <w:proofErr w:type="spellEnd"/>
      <w:r w:rsidRPr="00FC0348">
        <w:rPr>
          <w:lang w:val="fr-CH"/>
        </w:rPr>
        <w:t xml:space="preserve"> by </w:t>
      </w:r>
      <w:r w:rsidRPr="00E81D3B">
        <w:rPr>
          <w:lang w:val="en-US"/>
        </w:rPr>
        <w:t>WBCSD with the help of many of its members and with the aim to raise awareness among businesses on the importance to apply natural capital thinking into business.</w:t>
      </w:r>
    </w:p>
    <w:p w14:paraId="1212463C" w14:textId="77777777" w:rsidR="00FC0348" w:rsidRPr="00E81D3B" w:rsidRDefault="00FC0348" w:rsidP="0023571C">
      <w:pPr>
        <w:numPr>
          <w:ilvl w:val="0"/>
          <w:numId w:val="21"/>
        </w:numPr>
        <w:rPr>
          <w:lang w:val="en-US"/>
        </w:rPr>
      </w:pPr>
      <w:r w:rsidRPr="00E81D3B">
        <w:rPr>
          <w:lang w:val="en-US"/>
        </w:rPr>
        <w:lastRenderedPageBreak/>
        <w:t xml:space="preserve">What did you think of the video? </w:t>
      </w:r>
    </w:p>
    <w:p w14:paraId="08C83A78" w14:textId="4CC08E74" w:rsidR="00FC0348" w:rsidRDefault="00FC0348" w:rsidP="0023571C">
      <w:pPr>
        <w:numPr>
          <w:ilvl w:val="0"/>
          <w:numId w:val="21"/>
        </w:numPr>
      </w:pPr>
      <w:r w:rsidRPr="00FC0348">
        <w:t>What feelings or perceptions were perhaps triggered when viewing the video?</w:t>
      </w:r>
    </w:p>
    <w:p w14:paraId="4E99C8C7" w14:textId="2F6D99E4" w:rsidR="00FC0348" w:rsidRDefault="00926685" w:rsidP="009411D0">
      <w:pPr>
        <w:ind w:left="360"/>
      </w:pPr>
      <w:r>
        <w:rPr>
          <w:noProof/>
        </w:rPr>
        <w:drawing>
          <wp:inline distT="0" distB="0" distL="0" distR="0" wp14:anchorId="1AB582D1" wp14:editId="40684E3D">
            <wp:extent cx="3981450" cy="22383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81450" cy="2238375"/>
                    </a:xfrm>
                    <a:prstGeom prst="rect">
                      <a:avLst/>
                    </a:prstGeom>
                  </pic:spPr>
                </pic:pic>
              </a:graphicData>
            </a:graphic>
          </wp:inline>
        </w:drawing>
      </w:r>
    </w:p>
    <w:p w14:paraId="4D6CFBC3" w14:textId="77777777" w:rsidR="009411D0" w:rsidRPr="009411D0" w:rsidRDefault="009411D0" w:rsidP="009411D0">
      <w:pPr>
        <w:ind w:left="360"/>
      </w:pPr>
      <w:r w:rsidRPr="009411D0">
        <w:rPr>
          <w:lang w:val="en-US"/>
        </w:rPr>
        <w:t>Give participants 5’ to reflect on both questions at their respective table and then offer each table to very briefly mention what ideas came out. Depending on how you have framed your training, you may wish to allow more time for this.</w:t>
      </w:r>
    </w:p>
    <w:p w14:paraId="69034220" w14:textId="77777777" w:rsidR="009411D0" w:rsidRPr="009411D0" w:rsidRDefault="009411D0" w:rsidP="009411D0">
      <w:pPr>
        <w:ind w:left="360"/>
      </w:pPr>
      <w:r w:rsidRPr="009411D0">
        <w:rPr>
          <w:lang w:val="en-US"/>
        </w:rPr>
        <w:t xml:space="preserve"> Reflect on responses:</w:t>
      </w:r>
    </w:p>
    <w:p w14:paraId="3D0CC11B" w14:textId="77777777" w:rsidR="009411D0" w:rsidRPr="009411D0" w:rsidRDefault="009411D0" w:rsidP="0023571C">
      <w:pPr>
        <w:numPr>
          <w:ilvl w:val="0"/>
          <w:numId w:val="22"/>
        </w:numPr>
      </w:pPr>
      <w:r w:rsidRPr="009411D0">
        <w:rPr>
          <w:lang w:val="en-US"/>
        </w:rPr>
        <w:t xml:space="preserve">Reference of resources </w:t>
      </w:r>
    </w:p>
    <w:p w14:paraId="2D590FD6" w14:textId="77777777" w:rsidR="009411D0" w:rsidRPr="009411D0" w:rsidRDefault="009411D0" w:rsidP="0023571C">
      <w:pPr>
        <w:numPr>
          <w:ilvl w:val="0"/>
          <w:numId w:val="22"/>
        </w:numPr>
      </w:pPr>
      <w:r w:rsidRPr="009411D0">
        <w:rPr>
          <w:lang w:val="en-US"/>
        </w:rPr>
        <w:t>Scope of impacts – some examples referenced at product level others at supply chain level – direct operations or through supply chain</w:t>
      </w:r>
    </w:p>
    <w:p w14:paraId="4CC15537" w14:textId="77777777" w:rsidR="009411D0" w:rsidRPr="009411D0" w:rsidRDefault="009411D0" w:rsidP="0023571C">
      <w:pPr>
        <w:numPr>
          <w:ilvl w:val="0"/>
          <w:numId w:val="22"/>
        </w:numPr>
      </w:pPr>
      <w:r w:rsidRPr="009411D0">
        <w:rPr>
          <w:lang w:val="en-US"/>
        </w:rPr>
        <w:t>Some may be directly related to the business. Others more indirect: water use through the process and noise/disturbances in extracting and manufacturing process, small particles</w:t>
      </w:r>
    </w:p>
    <w:p w14:paraId="2FEEFBF8" w14:textId="77777777" w:rsidR="009411D0" w:rsidRPr="009411D0" w:rsidRDefault="009411D0" w:rsidP="0023571C">
      <w:pPr>
        <w:numPr>
          <w:ilvl w:val="0"/>
          <w:numId w:val="22"/>
        </w:numPr>
      </w:pPr>
      <w:r w:rsidRPr="009411D0">
        <w:rPr>
          <w:lang w:val="en-US"/>
        </w:rPr>
        <w:t>Manufacturing process, customer phase – thinking about full suit</w:t>
      </w:r>
    </w:p>
    <w:p w14:paraId="7E451C87" w14:textId="77777777" w:rsidR="009411D0" w:rsidRPr="009411D0" w:rsidRDefault="009411D0" w:rsidP="0023571C">
      <w:pPr>
        <w:numPr>
          <w:ilvl w:val="0"/>
          <w:numId w:val="22"/>
        </w:numPr>
      </w:pPr>
      <w:r w:rsidRPr="009411D0">
        <w:rPr>
          <w:lang w:val="en-US"/>
        </w:rPr>
        <w:t>How may depend on nature: if car manufacturing downstream from a forest for example, it depends on it to protect from flooding which if didn’t have that forest, factory could be at risk of being swamped</w:t>
      </w:r>
    </w:p>
    <w:p w14:paraId="3C64532A" w14:textId="77777777" w:rsidR="009411D0" w:rsidRPr="009411D0" w:rsidRDefault="009411D0" w:rsidP="009411D0">
      <w:pPr>
        <w:ind w:left="360"/>
      </w:pPr>
      <w:r w:rsidRPr="009411D0">
        <w:rPr>
          <w:lang w:val="en-US"/>
        </w:rPr>
        <w:t xml:space="preserve">Potential answers: </w:t>
      </w:r>
    </w:p>
    <w:p w14:paraId="6FD7504A" w14:textId="77777777" w:rsidR="009411D0" w:rsidRPr="009411D0" w:rsidRDefault="009411D0" w:rsidP="009411D0">
      <w:pPr>
        <w:ind w:left="360"/>
      </w:pPr>
      <w:r w:rsidRPr="009411D0">
        <w:rPr>
          <w:lang w:val="en-US"/>
        </w:rPr>
        <w:t xml:space="preserve">Impacts: water use, soil degradation through overuse, (but also health: preventing too much rainwater runoff </w:t>
      </w:r>
      <w:proofErr w:type="spellStart"/>
      <w:r w:rsidRPr="009411D0">
        <w:rPr>
          <w:lang w:val="en-US"/>
        </w:rPr>
        <w:t>etc</w:t>
      </w:r>
      <w:proofErr w:type="spellEnd"/>
      <w:r w:rsidRPr="009411D0">
        <w:rPr>
          <w:lang w:val="en-US"/>
        </w:rPr>
        <w:t>…), absorbing carbon, biodiversity (loss because of monoculture, or helping through providing habitats), use of fertilizer</w:t>
      </w:r>
    </w:p>
    <w:p w14:paraId="32302583" w14:textId="77777777" w:rsidR="009411D0" w:rsidRPr="009411D0" w:rsidRDefault="009411D0" w:rsidP="009411D0">
      <w:pPr>
        <w:ind w:left="360"/>
      </w:pPr>
      <w:r w:rsidRPr="009411D0">
        <w:rPr>
          <w:lang w:val="en-US"/>
        </w:rPr>
        <w:t xml:space="preserve">Dependencies: water, fertile soil, appropriate temperature and climate, </w:t>
      </w:r>
    </w:p>
    <w:p w14:paraId="7C1BEB87" w14:textId="77777777" w:rsidR="009411D0" w:rsidRPr="009411D0" w:rsidRDefault="009411D0" w:rsidP="009411D0">
      <w:pPr>
        <w:ind w:left="360"/>
      </w:pPr>
      <w:r w:rsidRPr="009411D0">
        <w:rPr>
          <w:lang w:val="en-US"/>
        </w:rPr>
        <w:t xml:space="preserve">Elements to be considered: </w:t>
      </w:r>
    </w:p>
    <w:p w14:paraId="4440163A" w14:textId="1EBF14A9" w:rsidR="00FC0348" w:rsidRDefault="009411D0" w:rsidP="00345012">
      <w:pPr>
        <w:ind w:left="360"/>
        <w:rPr>
          <w:lang w:val="en-US"/>
        </w:rPr>
      </w:pPr>
      <w:r w:rsidRPr="009411D0">
        <w:rPr>
          <w:lang w:val="en-US"/>
        </w:rPr>
        <w:t xml:space="preserve">What stages of value chain are we considering, where is farm based, is it organic or mass production? </w:t>
      </w:r>
    </w:p>
    <w:p w14:paraId="0E2D4CA6" w14:textId="7044E244" w:rsidR="00FF294A" w:rsidRDefault="000D15E1" w:rsidP="00FF294A">
      <w:pPr>
        <w:pStyle w:val="Default"/>
        <w:jc w:val="both"/>
        <w:rPr>
          <w:sz w:val="16"/>
          <w:szCs w:val="16"/>
        </w:rPr>
      </w:pPr>
      <w:proofErr w:type="spellStart"/>
      <w:r>
        <w:rPr>
          <w:lang w:val="en-US"/>
        </w:rPr>
        <w:t>Recognise</w:t>
      </w:r>
      <w:proofErr w:type="spellEnd"/>
      <w:r>
        <w:rPr>
          <w:lang w:val="en-US"/>
        </w:rPr>
        <w:t xml:space="preserve"> that biodiversity impacts and dependencies are also important, so ensure that the participants have also mentioned or thought about their impacts and dependencies on biodiversity, as well as on nature as a whole. </w:t>
      </w:r>
      <w:proofErr w:type="gramStart"/>
      <w:r>
        <w:rPr>
          <w:lang w:val="en-US"/>
        </w:rPr>
        <w:t>E.g.</w:t>
      </w:r>
      <w:proofErr w:type="gramEnd"/>
      <w:r>
        <w:rPr>
          <w:lang w:val="en-US"/>
        </w:rPr>
        <w:t xml:space="preserve"> Pollinators (bees) required pollinator-friendly habits in order to pollinate the crop (dependency) but a farms land clearance may be removing this habitat and therefore the bee population will decrease (impact).</w:t>
      </w:r>
      <w:r w:rsidR="004D242E">
        <w:rPr>
          <w:lang w:val="en-US"/>
        </w:rPr>
        <w:t xml:space="preserve"> </w:t>
      </w:r>
      <w:r w:rsidR="004D242E" w:rsidRPr="003B0FFD">
        <w:rPr>
          <w:highlight w:val="yellow"/>
          <w:lang w:val="en-US"/>
        </w:rPr>
        <w:t xml:space="preserve">Alternative example: </w:t>
      </w:r>
      <w:r w:rsidR="00FF294A" w:rsidRPr="003B0FFD">
        <w:rPr>
          <w:highlight w:val="yellow"/>
          <w:lang w:val="en-US"/>
        </w:rPr>
        <w:t>Ecotourism Tourism services, which encompasses aesthetic experiences and activities that promote health and well-being,</w:t>
      </w:r>
      <w:r w:rsidR="007116AE">
        <w:rPr>
          <w:highlight w:val="yellow"/>
          <w:lang w:val="en-US"/>
        </w:rPr>
        <w:t xml:space="preserve"> are most successful when the habitat is particularly spectacular and hold a range of rare </w:t>
      </w:r>
      <w:r w:rsidR="0023358B">
        <w:rPr>
          <w:highlight w:val="yellow"/>
          <w:lang w:val="en-US"/>
        </w:rPr>
        <w:t xml:space="preserve">or </w:t>
      </w:r>
      <w:r w:rsidR="00A5754B">
        <w:rPr>
          <w:highlight w:val="yellow"/>
          <w:lang w:val="en-US"/>
        </w:rPr>
        <w:t>signature species</w:t>
      </w:r>
      <w:r w:rsidR="00FF294A" w:rsidRPr="003B0FFD">
        <w:rPr>
          <w:highlight w:val="yellow"/>
          <w:lang w:val="en-US"/>
        </w:rPr>
        <w:t xml:space="preserve"> can be strongly </w:t>
      </w:r>
      <w:r w:rsidR="00FF294A" w:rsidRPr="003B0FFD">
        <w:rPr>
          <w:highlight w:val="yellow"/>
          <w:lang w:val="en-US"/>
        </w:rPr>
        <w:lastRenderedPageBreak/>
        <w:t xml:space="preserve">impacted once reef health is degraded by boats and </w:t>
      </w:r>
      <w:r w:rsidR="003B0FFD" w:rsidRPr="003B0FFD">
        <w:rPr>
          <w:highlight w:val="yellow"/>
          <w:lang w:val="en-US"/>
        </w:rPr>
        <w:t>diving, fishing and waste management practices</w:t>
      </w:r>
      <w:r w:rsidR="00FF294A" w:rsidRPr="003B0FFD">
        <w:rPr>
          <w:highlight w:val="yellow"/>
          <w:lang w:val="en-US"/>
        </w:rPr>
        <w:t>.</w:t>
      </w:r>
      <w:r w:rsidR="00FF294A">
        <w:rPr>
          <w:sz w:val="16"/>
          <w:szCs w:val="16"/>
        </w:rPr>
        <w:t xml:space="preserve"> </w:t>
      </w:r>
    </w:p>
    <w:p w14:paraId="23885403" w14:textId="7D8EBB8B" w:rsidR="000D15E1" w:rsidRPr="00FC0348" w:rsidRDefault="000D15E1" w:rsidP="00345012">
      <w:pPr>
        <w:ind w:left="360"/>
      </w:pPr>
    </w:p>
    <w:p w14:paraId="3B326DD7" w14:textId="235F6779" w:rsidR="00C34BF9" w:rsidRDefault="000D7598" w:rsidP="00082327">
      <w:pPr>
        <w:rPr>
          <w:lang w:val="en-US"/>
        </w:rPr>
      </w:pPr>
      <w:r w:rsidRPr="00594674">
        <w:rPr>
          <w:noProof/>
          <w:lang w:val="en-US"/>
        </w:rPr>
        <w:drawing>
          <wp:anchor distT="0" distB="0" distL="114300" distR="114300" simplePos="0" relativeHeight="251658243" behindDoc="0" locked="0" layoutInCell="1" allowOverlap="1" wp14:anchorId="3F4B974C" wp14:editId="544FCE2C">
            <wp:simplePos x="0" y="0"/>
            <wp:positionH relativeFrom="margin">
              <wp:align>center</wp:align>
            </wp:positionH>
            <wp:positionV relativeFrom="paragraph">
              <wp:posOffset>0</wp:posOffset>
            </wp:positionV>
            <wp:extent cx="5972175" cy="33593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972175" cy="3359350"/>
                    </a:xfrm>
                    <a:prstGeom prst="rect">
                      <a:avLst/>
                    </a:prstGeom>
                  </pic:spPr>
                </pic:pic>
              </a:graphicData>
            </a:graphic>
            <wp14:sizeRelH relativeFrom="margin">
              <wp14:pctWidth>0</wp14:pctWidth>
            </wp14:sizeRelH>
            <wp14:sizeRelV relativeFrom="margin">
              <wp14:pctHeight>0</wp14:pctHeight>
            </wp14:sizeRelV>
          </wp:anchor>
        </w:drawing>
      </w:r>
    </w:p>
    <w:p w14:paraId="7FB40C62" w14:textId="16FFE270" w:rsidR="00082327" w:rsidRDefault="00082327" w:rsidP="00082327">
      <w:r w:rsidRPr="00082327">
        <w:t>This is the definition according to the Natural Capital Protocol. Refer to p. 12 of Natural Capital Protocol.</w:t>
      </w:r>
    </w:p>
    <w:p w14:paraId="719E9556" w14:textId="77777777" w:rsidR="00E039A8" w:rsidRPr="00082327" w:rsidRDefault="00E039A8" w:rsidP="00082327"/>
    <w:p w14:paraId="394C194B" w14:textId="77777777" w:rsidR="00082327" w:rsidRPr="00082327" w:rsidRDefault="00082327" w:rsidP="00082327">
      <w:r w:rsidRPr="00082327">
        <w:t>The stocks refer to the natural resources available to us while the flows refer to the different benefits people receive from ecosystems such as:</w:t>
      </w:r>
    </w:p>
    <w:p w14:paraId="71080689" w14:textId="77777777" w:rsidR="008B1DD2" w:rsidRPr="008B1DD2" w:rsidRDefault="00082327" w:rsidP="0047622C">
      <w:pPr>
        <w:pStyle w:val="ListParagraph"/>
        <w:numPr>
          <w:ilvl w:val="0"/>
          <w:numId w:val="7"/>
        </w:numPr>
      </w:pPr>
      <w:r w:rsidRPr="00082327">
        <w:t>timber,</w:t>
      </w:r>
    </w:p>
    <w:p w14:paraId="025EB48D" w14:textId="77777777" w:rsidR="008B1DD2" w:rsidRPr="008B1DD2" w:rsidRDefault="00082327" w:rsidP="0047622C">
      <w:pPr>
        <w:pStyle w:val="ListParagraph"/>
        <w:numPr>
          <w:ilvl w:val="0"/>
          <w:numId w:val="7"/>
        </w:numPr>
      </w:pPr>
      <w:proofErr w:type="spellStart"/>
      <w:r w:rsidRPr="00082327">
        <w:t>fiber</w:t>
      </w:r>
      <w:proofErr w:type="spellEnd"/>
      <w:r w:rsidRPr="00082327">
        <w:t>,</w:t>
      </w:r>
    </w:p>
    <w:p w14:paraId="161C6734" w14:textId="77777777" w:rsidR="008B1DD2" w:rsidRPr="008B1DD2" w:rsidRDefault="00082327" w:rsidP="0047622C">
      <w:pPr>
        <w:pStyle w:val="ListParagraph"/>
        <w:numPr>
          <w:ilvl w:val="0"/>
          <w:numId w:val="7"/>
        </w:numPr>
      </w:pPr>
      <w:r w:rsidRPr="00082327">
        <w:t>pollination,</w:t>
      </w:r>
    </w:p>
    <w:p w14:paraId="1608EE0A" w14:textId="77777777" w:rsidR="008B1DD2" w:rsidRPr="008B1DD2" w:rsidRDefault="00082327" w:rsidP="0047622C">
      <w:pPr>
        <w:pStyle w:val="ListParagraph"/>
        <w:numPr>
          <w:ilvl w:val="0"/>
          <w:numId w:val="7"/>
        </w:numPr>
      </w:pPr>
      <w:r w:rsidRPr="00082327">
        <w:t>water regulation,</w:t>
      </w:r>
    </w:p>
    <w:p w14:paraId="192DFF1C" w14:textId="77777777" w:rsidR="008B1DD2" w:rsidRPr="008B1DD2" w:rsidRDefault="00082327" w:rsidP="0047622C">
      <w:pPr>
        <w:pStyle w:val="ListParagraph"/>
        <w:numPr>
          <w:ilvl w:val="0"/>
          <w:numId w:val="7"/>
        </w:numPr>
      </w:pPr>
      <w:r w:rsidRPr="00082327">
        <w:t>climate regulation,</w:t>
      </w:r>
    </w:p>
    <w:p w14:paraId="29FAC3FF" w14:textId="77777777" w:rsidR="008B1DD2" w:rsidRPr="008B1DD2" w:rsidRDefault="008B1DD2" w:rsidP="0047622C">
      <w:pPr>
        <w:pStyle w:val="ListParagraph"/>
        <w:numPr>
          <w:ilvl w:val="0"/>
          <w:numId w:val="7"/>
        </w:numPr>
      </w:pPr>
      <w:r>
        <w:t>r</w:t>
      </w:r>
      <w:r w:rsidR="00082327" w:rsidRPr="00082327">
        <w:t>ecreation,</w:t>
      </w:r>
    </w:p>
    <w:p w14:paraId="2DA3D9D5" w14:textId="2D622A3A" w:rsidR="00082327" w:rsidRPr="008B1DD2" w:rsidRDefault="00082327" w:rsidP="0047622C">
      <w:pPr>
        <w:pStyle w:val="ListParagraph"/>
        <w:numPr>
          <w:ilvl w:val="0"/>
          <w:numId w:val="7"/>
        </w:numPr>
      </w:pPr>
      <w:r w:rsidRPr="00082327">
        <w:t>etc.</w:t>
      </w:r>
    </w:p>
    <w:p w14:paraId="01E88AC9" w14:textId="6BD3FC5A" w:rsidR="00082327" w:rsidRDefault="774F763C" w:rsidP="00082327">
      <w:r>
        <w:t>Abiotic services are benefits to people that do not depend on ecological processes but arise from fundamental geological processes e.g. – supply of minerals, metals and oil and gas, as well as geothermal heat, wind, tides, etc.</w:t>
      </w:r>
    </w:p>
    <w:p w14:paraId="63461BA9" w14:textId="52DB5532" w:rsidR="774F763C" w:rsidRDefault="774F763C" w:rsidP="774F763C">
      <w:pPr>
        <w:rPr>
          <w:szCs w:val="22"/>
        </w:rPr>
      </w:pPr>
    </w:p>
    <w:p w14:paraId="72E02958" w14:textId="4536D00C" w:rsidR="774F763C" w:rsidRPr="000D15E1" w:rsidRDefault="000D15E1" w:rsidP="774F763C">
      <w:pPr>
        <w:rPr>
          <w:highlight w:val="yellow"/>
        </w:rPr>
      </w:pPr>
      <w:r w:rsidRPr="000D15E1">
        <w:rPr>
          <w:noProof/>
          <w:highlight w:val="yellow"/>
        </w:rPr>
        <w:lastRenderedPageBreak/>
        <w:drawing>
          <wp:anchor distT="0" distB="0" distL="114300" distR="114300" simplePos="0" relativeHeight="251658248" behindDoc="0" locked="0" layoutInCell="1" allowOverlap="1" wp14:anchorId="62D82470" wp14:editId="7B88481D">
            <wp:simplePos x="0" y="0"/>
            <wp:positionH relativeFrom="column">
              <wp:posOffset>-2894</wp:posOffset>
            </wp:positionH>
            <wp:positionV relativeFrom="paragraph">
              <wp:posOffset>0</wp:posOffset>
            </wp:positionV>
            <wp:extent cx="4895850" cy="278130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895850" cy="2781300"/>
                    </a:xfrm>
                    <a:prstGeom prst="rect">
                      <a:avLst/>
                    </a:prstGeom>
                  </pic:spPr>
                </pic:pic>
              </a:graphicData>
            </a:graphic>
            <wp14:sizeRelH relativeFrom="page">
              <wp14:pctWidth>0</wp14:pctWidth>
            </wp14:sizeRelH>
            <wp14:sizeRelV relativeFrom="page">
              <wp14:pctHeight>0</wp14:pctHeight>
            </wp14:sizeRelV>
          </wp:anchor>
        </w:drawing>
      </w:r>
      <w:r w:rsidR="774F763C" w:rsidRPr="6670F6F8">
        <w:rPr>
          <w:highlight w:val="yellow"/>
        </w:rPr>
        <w:t>Biodiversity describes the variety of life and is the living component of what can be thought of as natural capital stocks. It plays an important role in the provision of the services we receive from nature.  The presence of, and interactions between, natural capital stocks generate a flow of goods and services; these goods and services create value through the benefits they provide to business and society.</w:t>
      </w:r>
    </w:p>
    <w:p w14:paraId="4D0A0B63" w14:textId="3056A2C0" w:rsidR="774F763C" w:rsidRPr="000D15E1" w:rsidRDefault="774F763C" w:rsidP="774F763C">
      <w:pPr>
        <w:rPr>
          <w:highlight w:val="yellow"/>
        </w:rPr>
      </w:pPr>
      <w:r w:rsidRPr="000D15E1">
        <w:rPr>
          <w:szCs w:val="22"/>
          <w:highlight w:val="yellow"/>
        </w:rPr>
        <w:t>Biodiversity is an integral part of natural capital and underpins the goods and services that</w:t>
      </w:r>
    </w:p>
    <w:p w14:paraId="48B9F749" w14:textId="4B409035" w:rsidR="774F763C" w:rsidRPr="000D15E1" w:rsidRDefault="774F763C" w:rsidP="774F763C">
      <w:pPr>
        <w:rPr>
          <w:highlight w:val="yellow"/>
        </w:rPr>
      </w:pPr>
      <w:r w:rsidRPr="000D15E1">
        <w:rPr>
          <w:szCs w:val="22"/>
          <w:highlight w:val="yellow"/>
        </w:rPr>
        <w:t xml:space="preserve">natural capital generates. Biodiversity includes the variety of all living things, from genes through species and populations to habitats and ecosystems. Many of the flows of benefit from natural capital come directly from the interactions within and between biodiversity and non-living resources. The interactions that generate these benefits are vast, complex, and often poorly understood. </w:t>
      </w:r>
    </w:p>
    <w:p w14:paraId="4FA9AB02" w14:textId="70D9CA15" w:rsidR="774F763C" w:rsidRPr="000D15E1" w:rsidRDefault="774F763C" w:rsidP="774F763C">
      <w:pPr>
        <w:rPr>
          <w:szCs w:val="22"/>
          <w:highlight w:val="yellow"/>
        </w:rPr>
      </w:pPr>
    </w:p>
    <w:p w14:paraId="533F6638" w14:textId="198C188D" w:rsidR="774F763C" w:rsidRPr="000D15E1" w:rsidRDefault="774F763C" w:rsidP="774F763C">
      <w:pPr>
        <w:rPr>
          <w:highlight w:val="yellow"/>
        </w:rPr>
      </w:pPr>
      <w:r w:rsidRPr="000D15E1">
        <w:rPr>
          <w:szCs w:val="22"/>
          <w:highlight w:val="yellow"/>
        </w:rPr>
        <w:t>In the Protocol biodiversity (part of stocks) is considered to be critical to the health and also the stability of natural capital in so much that it provides resilience to shocks like:</w:t>
      </w:r>
    </w:p>
    <w:p w14:paraId="6CD6F56A" w14:textId="77777777" w:rsidR="774F763C" w:rsidRPr="000D15E1" w:rsidRDefault="774F763C" w:rsidP="774F763C">
      <w:pPr>
        <w:numPr>
          <w:ilvl w:val="0"/>
          <w:numId w:val="10"/>
        </w:numPr>
        <w:rPr>
          <w:highlight w:val="yellow"/>
        </w:rPr>
      </w:pPr>
      <w:r w:rsidRPr="000D15E1">
        <w:rPr>
          <w:highlight w:val="yellow"/>
        </w:rPr>
        <w:t>Floods</w:t>
      </w:r>
    </w:p>
    <w:p w14:paraId="023667AA" w14:textId="77777777" w:rsidR="774F763C" w:rsidRPr="000D15E1" w:rsidRDefault="774F763C" w:rsidP="774F763C">
      <w:pPr>
        <w:numPr>
          <w:ilvl w:val="0"/>
          <w:numId w:val="10"/>
        </w:numPr>
        <w:rPr>
          <w:highlight w:val="yellow"/>
        </w:rPr>
      </w:pPr>
      <w:r w:rsidRPr="000D15E1">
        <w:rPr>
          <w:highlight w:val="yellow"/>
        </w:rPr>
        <w:t>Droughts</w:t>
      </w:r>
    </w:p>
    <w:p w14:paraId="5708910E" w14:textId="77777777" w:rsidR="774F763C" w:rsidRPr="000D15E1" w:rsidRDefault="774F763C">
      <w:pPr>
        <w:rPr>
          <w:highlight w:val="yellow"/>
        </w:rPr>
      </w:pPr>
      <w:r w:rsidRPr="000D15E1">
        <w:rPr>
          <w:highlight w:val="yellow"/>
        </w:rPr>
        <w:t>As well as supports fundamental processes such as:</w:t>
      </w:r>
    </w:p>
    <w:p w14:paraId="332749D0" w14:textId="77777777" w:rsidR="774F763C" w:rsidRPr="000D15E1" w:rsidRDefault="774F763C" w:rsidP="774F763C">
      <w:pPr>
        <w:numPr>
          <w:ilvl w:val="0"/>
          <w:numId w:val="11"/>
        </w:numPr>
        <w:rPr>
          <w:highlight w:val="yellow"/>
        </w:rPr>
      </w:pPr>
      <w:r w:rsidRPr="000D15E1">
        <w:rPr>
          <w:highlight w:val="yellow"/>
        </w:rPr>
        <w:t>carbon and water cycles</w:t>
      </w:r>
    </w:p>
    <w:p w14:paraId="2A430C8D" w14:textId="77777777" w:rsidR="774F763C" w:rsidRPr="000D15E1" w:rsidRDefault="774F763C" w:rsidP="774F763C">
      <w:pPr>
        <w:numPr>
          <w:ilvl w:val="0"/>
          <w:numId w:val="11"/>
        </w:numPr>
        <w:rPr>
          <w:highlight w:val="yellow"/>
        </w:rPr>
      </w:pPr>
      <w:r w:rsidRPr="000D15E1">
        <w:rPr>
          <w:highlight w:val="yellow"/>
        </w:rPr>
        <w:t>soil formation</w:t>
      </w:r>
    </w:p>
    <w:p w14:paraId="16646346" w14:textId="4E83C834" w:rsidR="774F763C" w:rsidRDefault="774F763C" w:rsidP="774F763C">
      <w:pPr>
        <w:rPr>
          <w:szCs w:val="22"/>
        </w:rPr>
      </w:pPr>
    </w:p>
    <w:p w14:paraId="24207F45" w14:textId="77777777" w:rsidR="003D48E0" w:rsidRDefault="003D48E0">
      <w:pPr>
        <w:suppressAutoHyphens w:val="0"/>
        <w:spacing w:after="0" w:line="240" w:lineRule="auto"/>
        <w:jc w:val="left"/>
      </w:pPr>
      <w:r>
        <w:br w:type="page"/>
      </w:r>
    </w:p>
    <w:p w14:paraId="2A422185" w14:textId="3BBB947A" w:rsidR="003D48E0" w:rsidRDefault="003F0191" w:rsidP="003D48E0">
      <w:r>
        <w:rPr>
          <w:noProof/>
        </w:rPr>
        <w:lastRenderedPageBreak/>
        <w:drawing>
          <wp:inline distT="0" distB="0" distL="0" distR="0" wp14:anchorId="263BD980" wp14:editId="30E58F0C">
            <wp:extent cx="6096528" cy="342929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28">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5392D022" w14:textId="77777777" w:rsidR="003F0191" w:rsidRDefault="003F0191" w:rsidP="0072014C">
      <w:pPr>
        <w:ind w:left="330" w:firstLine="15"/>
        <w:rPr>
          <w:rFonts w:ascii="Calibri" w:eastAsia="Calibri" w:hAnsi="Calibri" w:cs="Calibri"/>
          <w:color w:val="4A4A4A" w:themeColor="text1"/>
          <w:sz w:val="24"/>
          <w:szCs w:val="24"/>
        </w:rPr>
      </w:pPr>
    </w:p>
    <w:p w14:paraId="62246D0E" w14:textId="77777777" w:rsidR="003F0191" w:rsidRPr="003F0191" w:rsidRDefault="003F0191" w:rsidP="003F0191">
      <w:pPr>
        <w:ind w:left="330" w:firstLine="15"/>
        <w:rPr>
          <w:rFonts w:ascii="Calibri" w:eastAsia="Calibri" w:hAnsi="Calibri" w:cs="Calibri"/>
          <w:color w:val="4A4A4A" w:themeColor="text1"/>
          <w:sz w:val="24"/>
          <w:szCs w:val="24"/>
        </w:rPr>
      </w:pPr>
      <w:r w:rsidRPr="003F0191">
        <w:rPr>
          <w:rFonts w:ascii="Calibri" w:eastAsia="Calibri" w:hAnsi="Calibri" w:cs="Calibri"/>
          <w:b/>
          <w:bCs/>
          <w:color w:val="4A4A4A" w:themeColor="text1"/>
          <w:sz w:val="24"/>
          <w:szCs w:val="24"/>
          <w:lang w:val="en-US"/>
        </w:rPr>
        <w:t>Presenter to explain ecosystem services using the notes below and referring to p. 12 /111 of the Natural Capital Protocol:</w:t>
      </w:r>
    </w:p>
    <w:p w14:paraId="2A788F86" w14:textId="77777777" w:rsidR="003F0191" w:rsidRPr="003F0191" w:rsidRDefault="003F0191" w:rsidP="0023571C">
      <w:pPr>
        <w:numPr>
          <w:ilvl w:val="0"/>
          <w:numId w:val="23"/>
        </w:numPr>
        <w:rPr>
          <w:rFonts w:ascii="Calibri" w:eastAsia="Calibri" w:hAnsi="Calibri" w:cs="Calibri"/>
          <w:color w:val="4A4A4A" w:themeColor="text1"/>
          <w:sz w:val="24"/>
          <w:szCs w:val="24"/>
        </w:rPr>
      </w:pPr>
      <w:r w:rsidRPr="003F0191">
        <w:rPr>
          <w:rFonts w:ascii="Calibri" w:eastAsia="Calibri" w:hAnsi="Calibri" w:cs="Calibri"/>
          <w:color w:val="4A4A4A" w:themeColor="text1"/>
          <w:sz w:val="24"/>
          <w:szCs w:val="24"/>
          <w:lang w:val="en-US"/>
        </w:rPr>
        <w:t xml:space="preserve">Ecosystems services are the benefits to people from ecosystems, where an ecosystem is defined as the interaction between complex plants, animals and microorganisms and their non-living environment </w:t>
      </w:r>
    </w:p>
    <w:p w14:paraId="6E26CE8F" w14:textId="77777777" w:rsidR="003F0191" w:rsidRPr="003F0191" w:rsidRDefault="003F0191" w:rsidP="0023571C">
      <w:pPr>
        <w:numPr>
          <w:ilvl w:val="0"/>
          <w:numId w:val="23"/>
        </w:numPr>
        <w:rPr>
          <w:rFonts w:ascii="Calibri" w:eastAsia="Calibri" w:hAnsi="Calibri" w:cs="Calibri"/>
          <w:color w:val="4A4A4A" w:themeColor="text1"/>
          <w:sz w:val="24"/>
          <w:szCs w:val="24"/>
        </w:rPr>
      </w:pPr>
      <w:r w:rsidRPr="003F0191">
        <w:rPr>
          <w:rFonts w:ascii="Calibri" w:eastAsia="Calibri" w:hAnsi="Calibri" w:cs="Calibri"/>
          <w:color w:val="4A4A4A" w:themeColor="text1"/>
          <w:sz w:val="24"/>
          <w:szCs w:val="24"/>
          <w:lang w:val="en-US"/>
        </w:rPr>
        <w:t xml:space="preserve">Examples of ecosystem services include timber, fiber, pollination, water regulation, climate regulation, recreation, mental health and others </w:t>
      </w:r>
    </w:p>
    <w:p w14:paraId="61CF3DB5" w14:textId="77777777" w:rsidR="003F0191" w:rsidRPr="003F0191" w:rsidRDefault="003F0191" w:rsidP="0023571C">
      <w:pPr>
        <w:numPr>
          <w:ilvl w:val="0"/>
          <w:numId w:val="23"/>
        </w:numPr>
        <w:rPr>
          <w:rFonts w:ascii="Calibri" w:eastAsia="Calibri" w:hAnsi="Calibri" w:cs="Calibri"/>
          <w:color w:val="4A4A4A" w:themeColor="text1"/>
          <w:sz w:val="24"/>
          <w:szCs w:val="24"/>
        </w:rPr>
      </w:pPr>
      <w:r w:rsidRPr="003F0191">
        <w:rPr>
          <w:rFonts w:ascii="Calibri" w:eastAsia="Calibri" w:hAnsi="Calibri" w:cs="Calibri"/>
          <w:color w:val="4A4A4A" w:themeColor="text1"/>
          <w:sz w:val="24"/>
          <w:szCs w:val="24"/>
          <w:lang w:val="en-US"/>
        </w:rPr>
        <w:t xml:space="preserve">Ecosystem services can be classified into provisioning, regulating, cultural and supporting services </w:t>
      </w:r>
    </w:p>
    <w:p w14:paraId="667F2909" w14:textId="77777777" w:rsidR="003F0191" w:rsidRPr="003F0191" w:rsidRDefault="003F0191" w:rsidP="0023571C">
      <w:pPr>
        <w:numPr>
          <w:ilvl w:val="1"/>
          <w:numId w:val="23"/>
        </w:numPr>
        <w:rPr>
          <w:rFonts w:ascii="Calibri" w:eastAsia="Calibri" w:hAnsi="Calibri" w:cs="Calibri"/>
          <w:color w:val="4A4A4A" w:themeColor="text1"/>
          <w:sz w:val="24"/>
          <w:szCs w:val="24"/>
        </w:rPr>
      </w:pPr>
      <w:r w:rsidRPr="003F0191">
        <w:rPr>
          <w:rFonts w:ascii="Calibri" w:eastAsia="Calibri" w:hAnsi="Calibri" w:cs="Calibri"/>
          <w:color w:val="4A4A4A" w:themeColor="text1"/>
          <w:sz w:val="24"/>
          <w:szCs w:val="24"/>
          <w:lang w:val="en-US"/>
        </w:rPr>
        <w:t>Provisioning: material outputs from nature (</w:t>
      </w:r>
      <w:proofErr w:type="gramStart"/>
      <w:r w:rsidRPr="003F0191">
        <w:rPr>
          <w:rFonts w:ascii="Calibri" w:eastAsia="Calibri" w:hAnsi="Calibri" w:cs="Calibri"/>
          <w:color w:val="4A4A4A" w:themeColor="text1"/>
          <w:sz w:val="24"/>
          <w:szCs w:val="24"/>
          <w:lang w:val="en-US"/>
        </w:rPr>
        <w:t>e.g.</w:t>
      </w:r>
      <w:proofErr w:type="gramEnd"/>
      <w:r w:rsidRPr="003F0191">
        <w:rPr>
          <w:rFonts w:ascii="Calibri" w:eastAsia="Calibri" w:hAnsi="Calibri" w:cs="Calibri"/>
          <w:color w:val="4A4A4A" w:themeColor="text1"/>
          <w:sz w:val="24"/>
          <w:szCs w:val="24"/>
          <w:lang w:val="en-US"/>
        </w:rPr>
        <w:t xml:space="preserve"> fiber)</w:t>
      </w:r>
    </w:p>
    <w:p w14:paraId="375627C5" w14:textId="77777777" w:rsidR="003F0191" w:rsidRPr="003F0191" w:rsidRDefault="003F0191" w:rsidP="0023571C">
      <w:pPr>
        <w:numPr>
          <w:ilvl w:val="1"/>
          <w:numId w:val="23"/>
        </w:numPr>
        <w:rPr>
          <w:rFonts w:ascii="Calibri" w:eastAsia="Calibri" w:hAnsi="Calibri" w:cs="Calibri"/>
          <w:color w:val="4A4A4A" w:themeColor="text1"/>
          <w:sz w:val="24"/>
          <w:szCs w:val="24"/>
        </w:rPr>
      </w:pPr>
      <w:r w:rsidRPr="003F0191">
        <w:rPr>
          <w:rFonts w:ascii="Calibri" w:eastAsia="Calibri" w:hAnsi="Calibri" w:cs="Calibri"/>
          <w:color w:val="4A4A4A" w:themeColor="text1"/>
          <w:sz w:val="24"/>
          <w:szCs w:val="24"/>
          <w:lang w:val="en-US"/>
        </w:rPr>
        <w:t>Regulating: indirect benefits from nature generated through regulation of ecosystem processes (</w:t>
      </w:r>
      <w:proofErr w:type="gramStart"/>
      <w:r w:rsidRPr="003F0191">
        <w:rPr>
          <w:rFonts w:ascii="Calibri" w:eastAsia="Calibri" w:hAnsi="Calibri" w:cs="Calibri"/>
          <w:color w:val="4A4A4A" w:themeColor="text1"/>
          <w:sz w:val="24"/>
          <w:szCs w:val="24"/>
          <w:lang w:val="en-US"/>
        </w:rPr>
        <w:t>e.g.</w:t>
      </w:r>
      <w:proofErr w:type="gramEnd"/>
      <w:r w:rsidRPr="003F0191">
        <w:rPr>
          <w:rFonts w:ascii="Calibri" w:eastAsia="Calibri" w:hAnsi="Calibri" w:cs="Calibri"/>
          <w:color w:val="4A4A4A" w:themeColor="text1"/>
          <w:sz w:val="24"/>
          <w:szCs w:val="24"/>
          <w:lang w:val="en-US"/>
        </w:rPr>
        <w:t xml:space="preserve"> mitigation of climate change through carbon sequestration) </w:t>
      </w:r>
    </w:p>
    <w:p w14:paraId="7F4080D0" w14:textId="77777777" w:rsidR="003F0191" w:rsidRPr="003F0191" w:rsidRDefault="003F0191" w:rsidP="0023571C">
      <w:pPr>
        <w:numPr>
          <w:ilvl w:val="1"/>
          <w:numId w:val="23"/>
        </w:numPr>
        <w:rPr>
          <w:rFonts w:ascii="Calibri" w:eastAsia="Calibri" w:hAnsi="Calibri" w:cs="Calibri"/>
          <w:color w:val="4A4A4A" w:themeColor="text1"/>
          <w:sz w:val="24"/>
          <w:szCs w:val="24"/>
        </w:rPr>
      </w:pPr>
      <w:r w:rsidRPr="003F0191">
        <w:rPr>
          <w:rFonts w:ascii="Calibri" w:eastAsia="Calibri" w:hAnsi="Calibri" w:cs="Calibri"/>
          <w:color w:val="4A4A4A" w:themeColor="text1"/>
          <w:sz w:val="24"/>
          <w:szCs w:val="24"/>
          <w:lang w:val="en-US"/>
        </w:rPr>
        <w:t>Cultural: non-material benefits from nature (</w:t>
      </w:r>
      <w:proofErr w:type="gramStart"/>
      <w:r w:rsidRPr="003F0191">
        <w:rPr>
          <w:rFonts w:ascii="Calibri" w:eastAsia="Calibri" w:hAnsi="Calibri" w:cs="Calibri"/>
          <w:color w:val="4A4A4A" w:themeColor="text1"/>
          <w:sz w:val="24"/>
          <w:szCs w:val="24"/>
          <w:lang w:val="en-US"/>
        </w:rPr>
        <w:t>e.g.</w:t>
      </w:r>
      <w:proofErr w:type="gramEnd"/>
      <w:r w:rsidRPr="003F0191">
        <w:rPr>
          <w:rFonts w:ascii="Calibri" w:eastAsia="Calibri" w:hAnsi="Calibri" w:cs="Calibri"/>
          <w:color w:val="4A4A4A" w:themeColor="text1"/>
          <w:sz w:val="24"/>
          <w:szCs w:val="24"/>
          <w:lang w:val="en-US"/>
        </w:rPr>
        <w:t xml:space="preserve"> recreational, spiritual, aesthetic)</w:t>
      </w:r>
    </w:p>
    <w:p w14:paraId="689A9A01" w14:textId="77777777" w:rsidR="003F0191" w:rsidRPr="003F0191" w:rsidRDefault="003F0191" w:rsidP="0023571C">
      <w:pPr>
        <w:numPr>
          <w:ilvl w:val="1"/>
          <w:numId w:val="23"/>
        </w:numPr>
        <w:rPr>
          <w:rFonts w:ascii="Calibri" w:eastAsia="Calibri" w:hAnsi="Calibri" w:cs="Calibri"/>
          <w:color w:val="4A4A4A" w:themeColor="text1"/>
          <w:sz w:val="24"/>
          <w:szCs w:val="24"/>
        </w:rPr>
      </w:pPr>
      <w:r w:rsidRPr="003F0191">
        <w:rPr>
          <w:rFonts w:ascii="Calibri" w:eastAsia="Calibri" w:hAnsi="Calibri" w:cs="Calibri"/>
          <w:color w:val="4A4A4A" w:themeColor="text1"/>
          <w:sz w:val="24"/>
          <w:szCs w:val="24"/>
          <w:lang w:val="en-US"/>
        </w:rPr>
        <w:t>Supporting: fundamental ecosystem processes that support the delivery of other ecosystem services (</w:t>
      </w:r>
      <w:proofErr w:type="gramStart"/>
      <w:r w:rsidRPr="003F0191">
        <w:rPr>
          <w:rFonts w:ascii="Calibri" w:eastAsia="Calibri" w:hAnsi="Calibri" w:cs="Calibri"/>
          <w:color w:val="4A4A4A" w:themeColor="text1"/>
          <w:sz w:val="24"/>
          <w:szCs w:val="24"/>
          <w:lang w:val="en-US"/>
        </w:rPr>
        <w:t>e.g.</w:t>
      </w:r>
      <w:proofErr w:type="gramEnd"/>
      <w:r w:rsidRPr="003F0191">
        <w:rPr>
          <w:rFonts w:ascii="Calibri" w:eastAsia="Calibri" w:hAnsi="Calibri" w:cs="Calibri"/>
          <w:color w:val="4A4A4A" w:themeColor="text1"/>
          <w:sz w:val="24"/>
          <w:szCs w:val="24"/>
          <w:lang w:val="en-US"/>
        </w:rPr>
        <w:t xml:space="preserve"> nutrient cycling) </w:t>
      </w:r>
    </w:p>
    <w:p w14:paraId="0E130EAE" w14:textId="77777777" w:rsidR="003F0191" w:rsidRPr="003F0191" w:rsidRDefault="003F0191" w:rsidP="0023571C">
      <w:pPr>
        <w:numPr>
          <w:ilvl w:val="0"/>
          <w:numId w:val="23"/>
        </w:numPr>
        <w:rPr>
          <w:rFonts w:ascii="Calibri" w:eastAsia="Calibri" w:hAnsi="Calibri" w:cs="Calibri"/>
          <w:color w:val="4A4A4A" w:themeColor="text1"/>
          <w:sz w:val="24"/>
          <w:szCs w:val="24"/>
        </w:rPr>
      </w:pPr>
      <w:r w:rsidRPr="003F0191">
        <w:rPr>
          <w:rFonts w:ascii="Calibri" w:eastAsia="Calibri" w:hAnsi="Calibri" w:cs="Calibri"/>
          <w:color w:val="4A4A4A" w:themeColor="text1"/>
          <w:sz w:val="24"/>
          <w:szCs w:val="24"/>
          <w:lang w:val="en-US"/>
        </w:rPr>
        <w:t xml:space="preserve">There are many classification schemes for ecosystem services including the CICES and the FEGS-CS which measure ecosystem outputs that are directly consumed or used by beneficiaries </w:t>
      </w:r>
    </w:p>
    <w:p w14:paraId="4D31F9C6" w14:textId="77777777" w:rsidR="003F0191" w:rsidRDefault="003F0191" w:rsidP="0072014C">
      <w:pPr>
        <w:ind w:left="330" w:firstLine="15"/>
        <w:rPr>
          <w:rFonts w:ascii="Calibri" w:eastAsia="Calibri" w:hAnsi="Calibri" w:cs="Calibri"/>
          <w:color w:val="4A4A4A" w:themeColor="text1"/>
          <w:sz w:val="24"/>
          <w:szCs w:val="24"/>
        </w:rPr>
      </w:pPr>
    </w:p>
    <w:p w14:paraId="5BB44644" w14:textId="77777777" w:rsidR="00775E5B" w:rsidRDefault="00775E5B" w:rsidP="0072014C">
      <w:pPr>
        <w:ind w:left="330"/>
        <w:rPr>
          <w:rFonts w:ascii="Calibri" w:eastAsia="Calibri" w:hAnsi="Calibri" w:cs="Calibri"/>
          <w:color w:val="4A4A4A" w:themeColor="text1"/>
          <w:sz w:val="24"/>
          <w:szCs w:val="24"/>
        </w:rPr>
      </w:pPr>
    </w:p>
    <w:p w14:paraId="1B00D551" w14:textId="16ADBCF7" w:rsidR="00604FF1" w:rsidRDefault="00775E5B" w:rsidP="00775E5B">
      <w:pPr>
        <w:tabs>
          <w:tab w:val="left" w:pos="840"/>
        </w:tabs>
      </w:pPr>
      <w:r>
        <w:tab/>
      </w:r>
    </w:p>
    <w:p w14:paraId="7B988619" w14:textId="77777777" w:rsidR="00BF6FBF" w:rsidRDefault="00BF6FBF" w:rsidP="003D48E0">
      <w:r>
        <w:rPr>
          <w:noProof/>
        </w:rPr>
        <w:lastRenderedPageBreak/>
        <w:drawing>
          <wp:inline distT="0" distB="0" distL="0" distR="0" wp14:anchorId="3E27C909" wp14:editId="19B5D803">
            <wp:extent cx="6185536" cy="346710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29">
                      <a:extLst>
                        <a:ext uri="{28A0092B-C50C-407E-A947-70E740481C1C}">
                          <a14:useLocalDpi xmlns:a14="http://schemas.microsoft.com/office/drawing/2010/main" val="0"/>
                        </a:ext>
                      </a:extLst>
                    </a:blip>
                    <a:stretch>
                      <a:fillRect/>
                    </a:stretch>
                  </pic:blipFill>
                  <pic:spPr>
                    <a:xfrm>
                      <a:off x="0" y="0"/>
                      <a:ext cx="6185536" cy="3467100"/>
                    </a:xfrm>
                    <a:prstGeom prst="rect">
                      <a:avLst/>
                    </a:prstGeom>
                  </pic:spPr>
                </pic:pic>
              </a:graphicData>
            </a:graphic>
          </wp:inline>
        </w:drawing>
      </w:r>
    </w:p>
    <w:p w14:paraId="63D532C0" w14:textId="255D5E60" w:rsidR="00563DC3" w:rsidRDefault="00563DC3" w:rsidP="003D48E0"/>
    <w:p w14:paraId="09FA54EE" w14:textId="6EDD1E7F" w:rsidR="00BF6FBF" w:rsidRDefault="00BF6FBF" w:rsidP="003D48E0">
      <w:pPr>
        <w:rPr>
          <w:lang w:val="en-US"/>
        </w:rPr>
      </w:pPr>
      <w:r>
        <w:rPr>
          <w:lang w:val="en-US"/>
        </w:rPr>
        <w:t>Explain that this infographic has been developed by WVN and is still a draft but thought we would share it as it is a helpful way to draw the links between natural capital and nature-based solutions.</w:t>
      </w:r>
      <w:r w:rsidR="008E6E65">
        <w:rPr>
          <w:lang w:val="en-US"/>
        </w:rPr>
        <w:t xml:space="preserve"> Can also ask participants that would be keen to get their thoughts/feedback on this by sharing in the chat.</w:t>
      </w:r>
    </w:p>
    <w:p w14:paraId="33E7E220" w14:textId="084824B4" w:rsidR="008E6E65" w:rsidRDefault="006B3812" w:rsidP="003D48E0">
      <w:pPr>
        <w:rPr>
          <w:lang w:val="en-US"/>
        </w:rPr>
      </w:pPr>
      <w:r>
        <w:rPr>
          <w:lang w:val="en-US"/>
        </w:rPr>
        <w:t>Explain the infographic:</w:t>
      </w:r>
    </w:p>
    <w:p w14:paraId="363A6330" w14:textId="02D7503C" w:rsidR="00CE7AF4" w:rsidRDefault="006B3812" w:rsidP="003D48E0">
      <w:pPr>
        <w:rPr>
          <w:lang w:val="en-US"/>
        </w:rPr>
      </w:pPr>
      <w:r>
        <w:rPr>
          <w:lang w:val="en-US"/>
        </w:rPr>
        <w:t xml:space="preserve">Demonstrates how </w:t>
      </w:r>
      <w:proofErr w:type="spellStart"/>
      <w:r>
        <w:rPr>
          <w:lang w:val="en-US"/>
        </w:rPr>
        <w:t>NbS</w:t>
      </w:r>
      <w:proofErr w:type="spellEnd"/>
      <w:r>
        <w:rPr>
          <w:lang w:val="en-US"/>
        </w:rPr>
        <w:t xml:space="preserve"> can enhan</w:t>
      </w:r>
      <w:r w:rsidR="00CE7AF4">
        <w:rPr>
          <w:lang w:val="en-US"/>
        </w:rPr>
        <w:t>ce the stock of natural capital.</w:t>
      </w:r>
    </w:p>
    <w:p w14:paraId="4B10DA68" w14:textId="6F54CFBD" w:rsidR="00E31885" w:rsidRDefault="00E31885" w:rsidP="003D48E0">
      <w:pPr>
        <w:rPr>
          <w:lang w:val="en-US"/>
        </w:rPr>
      </w:pPr>
      <w:r>
        <w:rPr>
          <w:lang w:val="en-US"/>
        </w:rPr>
        <w:t>Business &amp; society impact on stocks and consequently, on flows and values.</w:t>
      </w:r>
    </w:p>
    <w:p w14:paraId="24C64D28" w14:textId="77777777" w:rsidR="00CD044F" w:rsidRDefault="00FF6E60" w:rsidP="00CD044F">
      <w:pPr>
        <w:rPr>
          <w:lang w:val="en-US"/>
        </w:rPr>
      </w:pPr>
      <w:r>
        <w:rPr>
          <w:lang w:val="en-US"/>
        </w:rPr>
        <w:t>It’s the</w:t>
      </w:r>
      <w:r w:rsidR="00E31885">
        <w:rPr>
          <w:lang w:val="en-US"/>
        </w:rPr>
        <w:t xml:space="preserve"> impacts and dependencies </w:t>
      </w:r>
      <w:r w:rsidR="009A53F4">
        <w:rPr>
          <w:lang w:val="en-US"/>
        </w:rPr>
        <w:t xml:space="preserve">that generate business/societal needs and challenges. </w:t>
      </w:r>
      <w:proofErr w:type="spellStart"/>
      <w:r w:rsidR="009A53F4">
        <w:rPr>
          <w:lang w:val="en-US"/>
        </w:rPr>
        <w:t>NbS</w:t>
      </w:r>
      <w:proofErr w:type="spellEnd"/>
      <w:r w:rsidR="009A53F4">
        <w:rPr>
          <w:lang w:val="en-US"/>
        </w:rPr>
        <w:t xml:space="preserve"> can help address these and reduce impacts and dependencies</w:t>
      </w:r>
      <w:r w:rsidR="00CD044F">
        <w:rPr>
          <w:lang w:val="en-US"/>
        </w:rPr>
        <w:t xml:space="preserve"> through engineered solutions as well as management &amp; protection of natural capital systems.</w:t>
      </w:r>
    </w:p>
    <w:p w14:paraId="251FA38B" w14:textId="77777777" w:rsidR="00EC4A61" w:rsidRDefault="00EC4A61" w:rsidP="00EC4A61">
      <w:r w:rsidRPr="00B36EBB">
        <w:rPr>
          <w:i/>
          <w:iCs/>
          <w:noProof/>
        </w:rPr>
        <w:lastRenderedPageBreak/>
        <w:drawing>
          <wp:anchor distT="0" distB="0" distL="114300" distR="114300" simplePos="0" relativeHeight="251658247" behindDoc="0" locked="0" layoutInCell="1" allowOverlap="1" wp14:anchorId="141881C1" wp14:editId="0B368463">
            <wp:simplePos x="0" y="0"/>
            <wp:positionH relativeFrom="margin">
              <wp:align>center</wp:align>
            </wp:positionH>
            <wp:positionV relativeFrom="paragraph">
              <wp:posOffset>171450</wp:posOffset>
            </wp:positionV>
            <wp:extent cx="5876290" cy="3305175"/>
            <wp:effectExtent l="0" t="0" r="0" b="952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876290" cy="3305175"/>
                    </a:xfrm>
                    <a:prstGeom prst="rect">
                      <a:avLst/>
                    </a:prstGeom>
                  </pic:spPr>
                </pic:pic>
              </a:graphicData>
            </a:graphic>
            <wp14:sizeRelH relativeFrom="margin">
              <wp14:pctWidth>0</wp14:pctWidth>
            </wp14:sizeRelH>
            <wp14:sizeRelV relativeFrom="margin">
              <wp14:pctHeight>0</wp14:pctHeight>
            </wp14:sizeRelV>
          </wp:anchor>
        </w:drawing>
      </w:r>
    </w:p>
    <w:p w14:paraId="49D1DF91" w14:textId="77777777" w:rsidR="00EC4A61" w:rsidRPr="00D16F28" w:rsidRDefault="00EC4A61" w:rsidP="00EC4A61">
      <w:pPr>
        <w:ind w:left="1440"/>
        <w:jc w:val="left"/>
      </w:pPr>
    </w:p>
    <w:p w14:paraId="200D8995" w14:textId="45D1F8A4" w:rsidR="0056003E" w:rsidRPr="0056003E" w:rsidRDefault="0056003E" w:rsidP="0056003E">
      <w:pPr>
        <w:rPr>
          <w:lang w:val="en-US"/>
        </w:rPr>
      </w:pPr>
      <w:r w:rsidRPr="0056003E">
        <w:rPr>
          <w:lang w:val="en-US"/>
        </w:rPr>
        <w:t>Natural capital and the benefits that flow from it sustain us all: individuals, families, companies, and society as a whole. At the same time, our individual or collective actions can build or degrade natural capital, depending on how we use it. Every business </w:t>
      </w:r>
      <w:proofErr w:type="gramStart"/>
      <w:r w:rsidRPr="0056003E">
        <w:rPr>
          <w:lang w:val="en-US"/>
        </w:rPr>
        <w:t>impacts</w:t>
      </w:r>
      <w:proofErr w:type="gramEnd"/>
      <w:r w:rsidRPr="0056003E">
        <w:rPr>
          <w:lang w:val="en-US"/>
        </w:rPr>
        <w:t> and depends on natural capital to some degree and will experience risks and/or opportunities associated with those impacts and/or dependencies. </w:t>
      </w:r>
    </w:p>
    <w:p w14:paraId="4263D3F3" w14:textId="77777777" w:rsidR="0056003E" w:rsidRPr="0056003E" w:rsidRDefault="0056003E" w:rsidP="0056003E">
      <w:pPr>
        <w:rPr>
          <w:lang w:val="en-US"/>
        </w:rPr>
      </w:pPr>
    </w:p>
    <w:p w14:paraId="0AC6DB4F" w14:textId="77777777" w:rsidR="0056003E" w:rsidRPr="0056003E" w:rsidRDefault="0056003E" w:rsidP="0056003E">
      <w:pPr>
        <w:rPr>
          <w:lang w:val="en-US"/>
        </w:rPr>
      </w:pPr>
      <w:r w:rsidRPr="0056003E">
        <w:rPr>
          <w:lang w:val="en-US"/>
        </w:rPr>
        <w:t>Biodiversity plays an important role in the provision of the services we receive from nature. The terms “capital” and “stocks” are used as metaphors to help describe the role of nature within the economy. The presence of, and interactions between, natural capital stocks generate a flow of goods and services; these goods and services create value through the benefits they provide to business and society. Biodiversity is an integral part of natural capital and underpins the goods and services that natural capital generates. It is important to note that biodiversity is not an asset, rather a descriptive feature of assets we call natural capital.  </w:t>
      </w:r>
    </w:p>
    <w:p w14:paraId="09D82ADD" w14:textId="77777777" w:rsidR="0056003E" w:rsidRPr="0056003E" w:rsidRDefault="0056003E" w:rsidP="0056003E">
      <w:pPr>
        <w:rPr>
          <w:lang w:val="en-US"/>
        </w:rPr>
      </w:pPr>
    </w:p>
    <w:p w14:paraId="44F10680" w14:textId="77777777" w:rsidR="0056003E" w:rsidRPr="0056003E" w:rsidRDefault="0056003E" w:rsidP="0056003E">
      <w:pPr>
        <w:rPr>
          <w:lang w:val="en-US"/>
        </w:rPr>
      </w:pPr>
      <w:r w:rsidRPr="0056003E">
        <w:rPr>
          <w:lang w:val="en-US"/>
        </w:rPr>
        <w:t>This figure is from the natural capital Protocol and is fundamental to the whole Protocol as it highlights how natural, social and economic issues are fundamentally interconnected and cannot be separated from one another. It also illustrates how natural capital underpins all the other capitals and without it we would not have social and human or financial capital. </w:t>
      </w:r>
    </w:p>
    <w:p w14:paraId="6D932866" w14:textId="77777777" w:rsidR="0056003E" w:rsidRPr="0056003E" w:rsidRDefault="0056003E" w:rsidP="0056003E">
      <w:pPr>
        <w:rPr>
          <w:lang w:val="en-US"/>
        </w:rPr>
      </w:pPr>
    </w:p>
    <w:p w14:paraId="4181D155" w14:textId="77777777" w:rsidR="0056003E" w:rsidRPr="0056003E" w:rsidRDefault="0056003E" w:rsidP="0056003E">
      <w:pPr>
        <w:rPr>
          <w:lang w:val="en-US"/>
        </w:rPr>
      </w:pPr>
      <w:r w:rsidRPr="0056003E">
        <w:rPr>
          <w:lang w:val="en-US"/>
        </w:rPr>
        <w:t>1. All businesses impact and depend upon natural capital, and the biodiversity that underpins it </w:t>
      </w:r>
    </w:p>
    <w:p w14:paraId="2C488285" w14:textId="77777777" w:rsidR="0056003E" w:rsidRPr="0056003E" w:rsidRDefault="0056003E" w:rsidP="0056003E">
      <w:pPr>
        <w:rPr>
          <w:lang w:val="en-US"/>
        </w:rPr>
      </w:pPr>
      <w:r w:rsidRPr="0056003E">
        <w:rPr>
          <w:lang w:val="en-US"/>
        </w:rPr>
        <w:t>2. This relationship delivers costs and benefits back to themselves and to society.  </w:t>
      </w:r>
    </w:p>
    <w:p w14:paraId="74C3FD95" w14:textId="77777777" w:rsidR="0056003E" w:rsidRPr="0056003E" w:rsidRDefault="0056003E" w:rsidP="0056003E">
      <w:pPr>
        <w:rPr>
          <w:lang w:val="en-US"/>
        </w:rPr>
      </w:pPr>
      <w:r w:rsidRPr="0056003E">
        <w:rPr>
          <w:lang w:val="en-US"/>
        </w:rPr>
        <w:t>3. These in turn lead to risks and risks and opportunities to the business </w:t>
      </w:r>
    </w:p>
    <w:p w14:paraId="1DE43218" w14:textId="77777777" w:rsidR="0056003E" w:rsidRPr="0056003E" w:rsidRDefault="0056003E" w:rsidP="0056003E">
      <w:pPr>
        <w:rPr>
          <w:lang w:val="en-US"/>
        </w:rPr>
      </w:pPr>
    </w:p>
    <w:p w14:paraId="56628B06" w14:textId="77777777" w:rsidR="0056003E" w:rsidRPr="0056003E" w:rsidRDefault="0056003E" w:rsidP="0056003E">
      <w:pPr>
        <w:rPr>
          <w:lang w:val="en-US"/>
        </w:rPr>
      </w:pPr>
      <w:r w:rsidRPr="0056003E">
        <w:rPr>
          <w:lang w:val="en-US"/>
        </w:rPr>
        <w:lastRenderedPageBreak/>
        <w:t>But this isn’t just theory and a nice diagram, these impacts and dependencies have the potential to affect businesses in a real way, and we’re seeing that right now.  </w:t>
      </w:r>
    </w:p>
    <w:p w14:paraId="1D7C49E3" w14:textId="77777777" w:rsidR="0056003E" w:rsidRPr="0056003E" w:rsidRDefault="0056003E" w:rsidP="0056003E">
      <w:pPr>
        <w:rPr>
          <w:lang w:val="en-US"/>
        </w:rPr>
      </w:pPr>
    </w:p>
    <w:p w14:paraId="442B41BC" w14:textId="77777777" w:rsidR="0056003E" w:rsidRPr="0056003E" w:rsidRDefault="0056003E" w:rsidP="0056003E">
      <w:pPr>
        <w:rPr>
          <w:lang w:val="en-US"/>
        </w:rPr>
      </w:pPr>
      <w:r w:rsidRPr="0056003E">
        <w:rPr>
          <w:lang w:val="en-US"/>
        </w:rPr>
        <w:t>What the examples show (from the previous slide) is that natural, social and economic issues are fundamentally interconnected and cannot be separated from one another. It also illustrates how natural capital underpins all the other capitals and without it we would not have social and human or financial capital.</w:t>
      </w:r>
    </w:p>
    <w:p w14:paraId="763D6CDE" w14:textId="5E98BAC0" w:rsidR="000D15E1" w:rsidRDefault="000D15E1" w:rsidP="00EC4A61">
      <w:pPr>
        <w:rPr>
          <w:lang w:val="en-US"/>
        </w:rPr>
      </w:pPr>
    </w:p>
    <w:p w14:paraId="2441423A" w14:textId="20DB14AA" w:rsidR="000D15E1" w:rsidRPr="009F5D04" w:rsidRDefault="000D15E1" w:rsidP="00EC4A61">
      <w:r>
        <w:rPr>
          <w:noProof/>
        </w:rPr>
        <w:drawing>
          <wp:inline distT="0" distB="0" distL="0" distR="0" wp14:anchorId="0FB48B63" wp14:editId="1C540F56">
            <wp:extent cx="4838700" cy="27336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38700" cy="2733675"/>
                    </a:xfrm>
                    <a:prstGeom prst="rect">
                      <a:avLst/>
                    </a:prstGeom>
                  </pic:spPr>
                </pic:pic>
              </a:graphicData>
            </a:graphic>
          </wp:inline>
        </w:drawing>
      </w:r>
    </w:p>
    <w:p w14:paraId="46866F07" w14:textId="7D74594D" w:rsidR="00EC4A61" w:rsidRDefault="00A6532D" w:rsidP="003D48E0">
      <w:pPr>
        <w:rPr>
          <w:lang w:val="en-US"/>
        </w:rPr>
      </w:pPr>
      <w:r>
        <w:rPr>
          <w:lang w:val="en-US"/>
        </w:rPr>
        <w:t xml:space="preserve">Biodiversity adds additional risks and opportunities that must be incorporated. </w:t>
      </w:r>
    </w:p>
    <w:p w14:paraId="20D944D1" w14:textId="02CB2269" w:rsidR="00A6532D" w:rsidRPr="00A6532D" w:rsidRDefault="00A6532D" w:rsidP="00A6532D">
      <w:pPr>
        <w:numPr>
          <w:ilvl w:val="0"/>
          <w:numId w:val="37"/>
        </w:numPr>
        <w:rPr>
          <w:highlight w:val="yellow"/>
        </w:rPr>
      </w:pPr>
      <w:r w:rsidRPr="00A6532D">
        <w:rPr>
          <w:b/>
          <w:bCs/>
          <w:highlight w:val="yellow"/>
        </w:rPr>
        <w:t xml:space="preserve">All businesses impact and depend on biodiversity – not just natural </w:t>
      </w:r>
      <w:proofErr w:type="gramStart"/>
      <w:r w:rsidRPr="00A6532D">
        <w:rPr>
          <w:b/>
          <w:bCs/>
          <w:highlight w:val="yellow"/>
        </w:rPr>
        <w:t>capital .</w:t>
      </w:r>
      <w:proofErr w:type="gramEnd"/>
      <w:r w:rsidRPr="00A6532D">
        <w:rPr>
          <w:b/>
          <w:bCs/>
          <w:highlight w:val="yellow"/>
        </w:rPr>
        <w:t xml:space="preserve"> </w:t>
      </w:r>
    </w:p>
    <w:p w14:paraId="4A31C7DD" w14:textId="77777777" w:rsidR="00A6532D" w:rsidRPr="00A6532D" w:rsidRDefault="00A6532D" w:rsidP="00A6532D">
      <w:pPr>
        <w:numPr>
          <w:ilvl w:val="0"/>
          <w:numId w:val="37"/>
        </w:numPr>
        <w:rPr>
          <w:highlight w:val="yellow"/>
        </w:rPr>
      </w:pPr>
      <w:r w:rsidRPr="00A6532D">
        <w:rPr>
          <w:highlight w:val="yellow"/>
        </w:rPr>
        <w:t xml:space="preserve">Impacts and dependencies on biodiversity result in </w:t>
      </w:r>
      <w:r w:rsidRPr="00A6532D">
        <w:rPr>
          <w:b/>
          <w:bCs/>
          <w:highlight w:val="yellow"/>
        </w:rPr>
        <w:t xml:space="preserve">economic costs and benefits </w:t>
      </w:r>
      <w:r w:rsidRPr="00A6532D">
        <w:rPr>
          <w:highlight w:val="yellow"/>
        </w:rPr>
        <w:t xml:space="preserve">for business and society. These generate risks to your business, but good management can also create opportunities, either directly, or indirectly. </w:t>
      </w:r>
    </w:p>
    <w:p w14:paraId="72CD3D21" w14:textId="483977B1" w:rsidR="00A6532D" w:rsidRDefault="00A6532D" w:rsidP="00A6532D">
      <w:pPr>
        <w:numPr>
          <w:ilvl w:val="0"/>
          <w:numId w:val="37"/>
        </w:numPr>
        <w:rPr>
          <w:highlight w:val="yellow"/>
        </w:rPr>
      </w:pPr>
      <w:r w:rsidRPr="00A6532D">
        <w:rPr>
          <w:b/>
          <w:bCs/>
          <w:highlight w:val="yellow"/>
        </w:rPr>
        <w:t xml:space="preserve">Integrating biodiversity values </w:t>
      </w:r>
      <w:r w:rsidRPr="00A6532D">
        <w:rPr>
          <w:highlight w:val="yellow"/>
        </w:rPr>
        <w:t xml:space="preserve">into a natural capital assessment allows you to identify risks and opportunities that might otherwise be hidden or missed. </w:t>
      </w:r>
    </w:p>
    <w:p w14:paraId="5FB18EDA" w14:textId="21304B17" w:rsidR="00817964" w:rsidRPr="00817964" w:rsidRDefault="00817964">
      <w:pPr>
        <w:numPr>
          <w:ilvl w:val="0"/>
          <w:numId w:val="37"/>
        </w:numPr>
        <w:rPr>
          <w:highlight w:val="yellow"/>
        </w:rPr>
      </w:pPr>
      <w:r w:rsidRPr="00817964">
        <w:rPr>
          <w:highlight w:val="yellow"/>
        </w:rPr>
        <w:t>Because the current economic system assumes infinite availability of these resources, use and extraction are currently unsustainable, and provide a systemic risk to your business, and society as a whole.</w:t>
      </w:r>
    </w:p>
    <w:p w14:paraId="46AEFEA5" w14:textId="77777777" w:rsidR="00A6532D" w:rsidRPr="00A6532D" w:rsidRDefault="00A6532D" w:rsidP="00A6532D">
      <w:pPr>
        <w:numPr>
          <w:ilvl w:val="0"/>
          <w:numId w:val="37"/>
        </w:numPr>
        <w:rPr>
          <w:highlight w:val="yellow"/>
        </w:rPr>
      </w:pPr>
      <w:r w:rsidRPr="00A6532D">
        <w:rPr>
          <w:b/>
          <w:bCs/>
          <w:i/>
          <w:iCs/>
          <w:highlight w:val="yellow"/>
        </w:rPr>
        <w:t>Failing to capture risks and opportunities can result in unexpected financial costs to a business</w:t>
      </w:r>
    </w:p>
    <w:p w14:paraId="7392E3D1" w14:textId="77777777" w:rsidR="00A6532D" w:rsidRDefault="00A6532D" w:rsidP="003D48E0">
      <w:pPr>
        <w:rPr>
          <w:lang w:val="en-US"/>
        </w:rPr>
      </w:pPr>
    </w:p>
    <w:p w14:paraId="2D320CC0" w14:textId="77777777" w:rsidR="00145518" w:rsidRDefault="00145518" w:rsidP="003D48E0">
      <w:pPr>
        <w:rPr>
          <w:lang w:val="en-US"/>
        </w:rPr>
      </w:pPr>
      <w:r>
        <w:rPr>
          <w:noProof/>
        </w:rPr>
        <w:lastRenderedPageBreak/>
        <w:drawing>
          <wp:inline distT="0" distB="0" distL="0" distR="0" wp14:anchorId="108C60E2" wp14:editId="762FA1A0">
            <wp:extent cx="6185536" cy="3429000"/>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32">
                      <a:extLst>
                        <a:ext uri="{28A0092B-C50C-407E-A947-70E740481C1C}">
                          <a14:useLocalDpi xmlns:a14="http://schemas.microsoft.com/office/drawing/2010/main" val="0"/>
                        </a:ext>
                      </a:extLst>
                    </a:blip>
                    <a:stretch>
                      <a:fillRect/>
                    </a:stretch>
                  </pic:blipFill>
                  <pic:spPr>
                    <a:xfrm>
                      <a:off x="0" y="0"/>
                      <a:ext cx="6185536" cy="3429000"/>
                    </a:xfrm>
                    <a:prstGeom prst="rect">
                      <a:avLst/>
                    </a:prstGeom>
                  </pic:spPr>
                </pic:pic>
              </a:graphicData>
            </a:graphic>
          </wp:inline>
        </w:drawing>
      </w:r>
    </w:p>
    <w:p w14:paraId="35CC261F" w14:textId="5E854805" w:rsidR="00BF6FBF" w:rsidRDefault="00BF6FBF" w:rsidP="003D48E0">
      <w:pPr>
        <w:rPr>
          <w:lang w:val="en-US"/>
        </w:rPr>
      </w:pPr>
    </w:p>
    <w:p w14:paraId="12EAC2D0" w14:textId="15842A97" w:rsidR="009977BE" w:rsidRDefault="009977BE" w:rsidP="009977BE">
      <w:pPr>
        <w:spacing w:line="240" w:lineRule="auto"/>
        <w:rPr>
          <w:rFonts w:ascii="Calibri" w:eastAsia="Calibri" w:hAnsi="Calibri" w:cs="Calibri"/>
          <w:color w:val="4A4A4A" w:themeColor="text1"/>
          <w:sz w:val="24"/>
          <w:szCs w:val="24"/>
        </w:rPr>
      </w:pPr>
      <w:r>
        <w:rPr>
          <w:rFonts w:ascii="Calibri" w:eastAsia="Calibri" w:hAnsi="Calibri" w:cs="Calibri"/>
          <w:color w:val="4A4A4A" w:themeColor="text1"/>
          <w:sz w:val="24"/>
          <w:szCs w:val="24"/>
        </w:rPr>
        <w:t>The Protocol defines a natural capital impact as: The negative or positive effect of business activity on natural capital. They can arise directly from business operations or indirectly from the use of products and services. As a result of your impact on natural capital you can generate impacts on your business as well as impacts on society.</w:t>
      </w:r>
    </w:p>
    <w:p w14:paraId="0A629D74" w14:textId="4CE38F11" w:rsidR="00181F2F" w:rsidRDefault="00181F2F" w:rsidP="009977BE">
      <w:pPr>
        <w:spacing w:line="240" w:lineRule="auto"/>
        <w:rPr>
          <w:rFonts w:ascii="Calibri" w:eastAsia="Calibri" w:hAnsi="Calibri" w:cs="Calibri"/>
          <w:color w:val="4A4A4A" w:themeColor="text1"/>
          <w:sz w:val="24"/>
          <w:szCs w:val="24"/>
        </w:rPr>
      </w:pPr>
      <w:r>
        <w:rPr>
          <w:rFonts w:ascii="Calibri" w:eastAsia="Calibri" w:hAnsi="Calibri" w:cs="Calibri"/>
          <w:color w:val="4A4A4A" w:themeColor="text1"/>
          <w:sz w:val="24"/>
          <w:szCs w:val="24"/>
        </w:rPr>
        <w:t>ADDITIONAL BACKGROUND INFORMATION</w:t>
      </w:r>
    </w:p>
    <w:p w14:paraId="53405B96" w14:textId="06DC4222" w:rsidR="009977BE" w:rsidRDefault="009451E3" w:rsidP="009977BE">
      <w:pPr>
        <w:spacing w:line="240" w:lineRule="auto"/>
        <w:rPr>
          <w:rFonts w:ascii="Calibri" w:eastAsia="Calibri" w:hAnsi="Calibri" w:cs="Calibri"/>
          <w:color w:val="4A4A4A" w:themeColor="text1"/>
          <w:sz w:val="24"/>
          <w:szCs w:val="24"/>
        </w:rPr>
      </w:pPr>
      <w:r>
        <w:rPr>
          <w:rFonts w:ascii="Calibri" w:eastAsia="Calibri" w:hAnsi="Calibri" w:cs="Calibri"/>
          <w:b/>
          <w:bCs/>
          <w:color w:val="4A4A4A" w:themeColor="text1"/>
          <w:sz w:val="24"/>
          <w:szCs w:val="24"/>
        </w:rPr>
        <w:t>S</w:t>
      </w:r>
      <w:r w:rsidR="009977BE">
        <w:rPr>
          <w:rFonts w:ascii="Calibri" w:eastAsia="Calibri" w:hAnsi="Calibri" w:cs="Calibri"/>
          <w:b/>
          <w:bCs/>
          <w:color w:val="4A4A4A" w:themeColor="text1"/>
          <w:sz w:val="24"/>
          <w:szCs w:val="24"/>
        </w:rPr>
        <w:t>ome examples:</w:t>
      </w:r>
    </w:p>
    <w:p w14:paraId="670661E8" w14:textId="51773AFF" w:rsidR="009977BE" w:rsidRPr="009451E3" w:rsidRDefault="009451E3" w:rsidP="009451E3">
      <w:pPr>
        <w:suppressAutoHyphens w:val="0"/>
        <w:spacing w:after="160" w:line="240" w:lineRule="auto"/>
        <w:jc w:val="left"/>
        <w:rPr>
          <w:rFonts w:asciiTheme="minorHAnsi" w:eastAsiaTheme="minorEastAsia" w:hAnsiTheme="minorHAnsi" w:cstheme="minorBidi"/>
          <w:color w:val="4A4A4A" w:themeColor="text1"/>
          <w:sz w:val="24"/>
          <w:szCs w:val="24"/>
        </w:rPr>
      </w:pPr>
      <w:r>
        <w:rPr>
          <w:rFonts w:ascii="Calibri" w:eastAsia="Calibri" w:hAnsi="Calibri" w:cs="Calibri"/>
          <w:color w:val="4A4A4A" w:themeColor="text1"/>
          <w:sz w:val="24"/>
          <w:szCs w:val="24"/>
        </w:rPr>
        <w:t>W</w:t>
      </w:r>
      <w:r w:rsidR="009977BE" w:rsidRPr="009451E3">
        <w:rPr>
          <w:rFonts w:ascii="Calibri" w:eastAsia="Calibri" w:hAnsi="Calibri" w:cs="Calibri"/>
          <w:color w:val="4A4A4A" w:themeColor="text1"/>
          <w:sz w:val="24"/>
          <w:szCs w:val="24"/>
        </w:rPr>
        <w:t xml:space="preserve">e can see how natural capital impacts can pose different risks and opportunities for businesses. </w:t>
      </w:r>
    </w:p>
    <w:p w14:paraId="0FBC8B8F" w14:textId="77777777" w:rsidR="004476E7" w:rsidRDefault="004476E7" w:rsidP="004476E7">
      <w:pPr>
        <w:pStyle w:val="ListParagraph"/>
        <w:numPr>
          <w:ilvl w:val="0"/>
          <w:numId w:val="18"/>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Pollution </w:t>
      </w:r>
      <w:r w:rsidRPr="61822B65">
        <w:rPr>
          <w:rFonts w:ascii="Calibri" w:eastAsia="Calibri" w:hAnsi="Calibri" w:cs="Calibri"/>
          <w:color w:val="4A4A4A" w:themeColor="text1"/>
          <w:sz w:val="24"/>
          <w:szCs w:val="24"/>
        </w:rPr>
        <w:t xml:space="preserve">emissions </w:t>
      </w:r>
      <w:proofErr w:type="gramStart"/>
      <w:r w:rsidRPr="61822B65">
        <w:rPr>
          <w:rFonts w:ascii="Calibri" w:eastAsia="Calibri" w:hAnsi="Calibri" w:cs="Calibri"/>
          <w:color w:val="4A4A4A" w:themeColor="text1"/>
          <w:sz w:val="24"/>
          <w:szCs w:val="24"/>
        </w:rPr>
        <w:t>e.g.</w:t>
      </w:r>
      <w:proofErr w:type="gramEnd"/>
      <w:r w:rsidRPr="61822B65">
        <w:rPr>
          <w:rFonts w:ascii="Calibri" w:eastAsia="Calibri" w:hAnsi="Calibri" w:cs="Calibri"/>
          <w:color w:val="4A4A4A" w:themeColor="text1"/>
          <w:sz w:val="24"/>
          <w:szCs w:val="24"/>
        </w:rPr>
        <w:t xml:space="preserve"> transportation</w:t>
      </w:r>
    </w:p>
    <w:p w14:paraId="4F42A286" w14:textId="77777777" w:rsidR="004476E7" w:rsidRPr="00F637DF" w:rsidRDefault="004476E7" w:rsidP="004476E7">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sidRPr="61822B65">
        <w:rPr>
          <w:rFonts w:ascii="Calibri" w:eastAsia="Calibri" w:hAnsi="Calibri" w:cs="Calibri"/>
          <w:color w:val="4A4A4A" w:themeColor="text1"/>
          <w:sz w:val="24"/>
          <w:szCs w:val="24"/>
        </w:rPr>
        <w:t xml:space="preserve">This may pose societal risks for businesses due to the health risks arising from the effect of air pollution on respiratory disease </w:t>
      </w:r>
    </w:p>
    <w:p w14:paraId="4A61C3A6" w14:textId="77777777" w:rsidR="004476E7" w:rsidRDefault="004476E7" w:rsidP="004476E7">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GHG emissions: </w:t>
      </w:r>
      <w:r w:rsidRPr="61822B65">
        <w:rPr>
          <w:rFonts w:ascii="Calibri" w:eastAsia="Calibri" w:hAnsi="Calibri" w:cs="Calibri"/>
          <w:color w:val="4A4A4A" w:themeColor="text1"/>
          <w:sz w:val="24"/>
          <w:szCs w:val="24"/>
        </w:rPr>
        <w:t xml:space="preserve">On the other hand, this could pose a reputational and marketing opportunity due to new revenue streams offered in areas like carbon offsetting </w:t>
      </w:r>
    </w:p>
    <w:p w14:paraId="239B9066" w14:textId="77777777" w:rsidR="004476E7" w:rsidRDefault="004476E7" w:rsidP="004476E7">
      <w:pPr>
        <w:pStyle w:val="ListParagraph"/>
        <w:numPr>
          <w:ilvl w:val="0"/>
          <w:numId w:val="18"/>
        </w:numPr>
        <w:suppressAutoHyphens w:val="0"/>
        <w:spacing w:after="160" w:line="240" w:lineRule="auto"/>
        <w:ind w:left="270" w:hanging="270"/>
        <w:jc w:val="left"/>
        <w:rPr>
          <w:rFonts w:eastAsiaTheme="minorEastAsia"/>
          <w:color w:val="4A4A4A" w:themeColor="text1"/>
          <w:sz w:val="24"/>
          <w:szCs w:val="24"/>
        </w:rPr>
      </w:pPr>
      <w:r w:rsidRPr="61822B65">
        <w:rPr>
          <w:rFonts w:ascii="Calibri" w:eastAsia="Calibri" w:hAnsi="Calibri" w:cs="Calibri"/>
          <w:color w:val="4A4A4A" w:themeColor="text1"/>
          <w:sz w:val="24"/>
          <w:szCs w:val="24"/>
        </w:rPr>
        <w:t xml:space="preserve">Land management </w:t>
      </w:r>
      <w:proofErr w:type="gramStart"/>
      <w:r w:rsidRPr="61822B65">
        <w:rPr>
          <w:rFonts w:ascii="Calibri" w:eastAsia="Calibri" w:hAnsi="Calibri" w:cs="Calibri"/>
          <w:color w:val="4A4A4A" w:themeColor="text1"/>
          <w:sz w:val="24"/>
          <w:szCs w:val="24"/>
        </w:rPr>
        <w:t>e.g.</w:t>
      </w:r>
      <w:proofErr w:type="gramEnd"/>
      <w:r w:rsidRPr="61822B65">
        <w:rPr>
          <w:rFonts w:ascii="Calibri" w:eastAsia="Calibri" w:hAnsi="Calibri" w:cs="Calibri"/>
          <w:color w:val="4A4A4A" w:themeColor="text1"/>
          <w:sz w:val="24"/>
          <w:szCs w:val="24"/>
        </w:rPr>
        <w:t xml:space="preserve"> forest management</w:t>
      </w:r>
    </w:p>
    <w:p w14:paraId="21FF4B69" w14:textId="77777777" w:rsidR="004476E7" w:rsidRDefault="004476E7" w:rsidP="004476E7">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sidRPr="61822B65">
        <w:rPr>
          <w:rFonts w:ascii="Calibri" w:eastAsia="Calibri" w:hAnsi="Calibri" w:cs="Calibri"/>
          <w:color w:val="4A4A4A" w:themeColor="text1"/>
          <w:sz w:val="24"/>
          <w:szCs w:val="24"/>
        </w:rPr>
        <w:t xml:space="preserve">This may pose an operational risk by increasing natural hazard costs through degradation of natural ecosystems </w:t>
      </w:r>
    </w:p>
    <w:p w14:paraId="59FCB104" w14:textId="77777777" w:rsidR="004476E7" w:rsidRPr="00383BDE" w:rsidRDefault="004476E7" w:rsidP="004476E7">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sidRPr="61822B65">
        <w:rPr>
          <w:rFonts w:ascii="Calibri" w:eastAsia="Calibri" w:hAnsi="Calibri" w:cs="Calibri"/>
          <w:color w:val="4A4A4A" w:themeColor="text1"/>
          <w:sz w:val="24"/>
          <w:szCs w:val="24"/>
        </w:rPr>
        <w:t xml:space="preserve">This may also pose an operational opportunity if businesses invest in sustainable and green land management, hence reducing costs by protecting against natural hazards </w:t>
      </w:r>
    </w:p>
    <w:p w14:paraId="4E1FD74B" w14:textId="77777777" w:rsidR="004476E7" w:rsidRPr="00383BDE" w:rsidRDefault="004476E7" w:rsidP="004476E7">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highlight w:val="yellow"/>
        </w:rPr>
      </w:pPr>
      <w:r w:rsidRPr="00383BDE">
        <w:rPr>
          <w:rFonts w:ascii="Calibri" w:eastAsia="Calibri" w:hAnsi="Calibri" w:cs="Calibri"/>
          <w:color w:val="4A4A4A" w:themeColor="text1"/>
          <w:sz w:val="24"/>
          <w:szCs w:val="24"/>
          <w:highlight w:val="yellow"/>
        </w:rPr>
        <w:t>Clearance of lands can reduce the connectivity of habitats and reduce the habitat intactness, preventing migration and access to food sources for species resulting in population decline.</w:t>
      </w:r>
    </w:p>
    <w:p w14:paraId="65423B5B" w14:textId="77777777" w:rsidR="009977BE" w:rsidRDefault="009977BE" w:rsidP="0023571C">
      <w:pPr>
        <w:pStyle w:val="ListParagraph"/>
        <w:numPr>
          <w:ilvl w:val="0"/>
          <w:numId w:val="18"/>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Waste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post-consumer waste</w:t>
      </w:r>
    </w:p>
    <w:p w14:paraId="38EC0CF1" w14:textId="77777777" w:rsidR="009977BE" w:rsidRDefault="009977BE" w:rsidP="0023571C">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may pose legal and regulatory risks if new laws or license fees are established, charging more for waste disposal </w:t>
      </w:r>
    </w:p>
    <w:p w14:paraId="52B94F31" w14:textId="77777777" w:rsidR="009977BE" w:rsidRDefault="009977BE" w:rsidP="0023571C">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may also pose an operational opportunity for businesses if they minimise or add value to waste and recapture valuable materials otherwise discarded </w:t>
      </w:r>
    </w:p>
    <w:p w14:paraId="2A1FFC3E" w14:textId="77777777" w:rsidR="009977BE" w:rsidRDefault="009977BE" w:rsidP="0023571C">
      <w:pPr>
        <w:pStyle w:val="ListParagraph"/>
        <w:numPr>
          <w:ilvl w:val="0"/>
          <w:numId w:val="18"/>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Discharges to soil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fertilizers</w:t>
      </w:r>
    </w:p>
    <w:p w14:paraId="281CB084" w14:textId="77777777" w:rsidR="009977BE" w:rsidRDefault="009977BE" w:rsidP="0023571C">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lastRenderedPageBreak/>
        <w:t>This may pose a financial risk if the business’ sales fall due to negative publicity about the business’ impacts on natural capital</w:t>
      </w:r>
    </w:p>
    <w:p w14:paraId="6FAC7132" w14:textId="77777777" w:rsidR="009977BE" w:rsidRDefault="009977BE" w:rsidP="0023571C">
      <w:pPr>
        <w:pStyle w:val="ListParagraph"/>
        <w:numPr>
          <w:ilvl w:val="0"/>
          <w:numId w:val="18"/>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Groundwater discharge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wastewater</w:t>
      </w:r>
    </w:p>
    <w:p w14:paraId="457F82AD" w14:textId="77777777" w:rsidR="009977BE" w:rsidRDefault="009977BE" w:rsidP="0023571C">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may pose operational risks if social conflict over polluted water adds to security costs </w:t>
      </w:r>
    </w:p>
    <w:p w14:paraId="47C4F5E6" w14:textId="77777777" w:rsidR="009977BE" w:rsidRDefault="009977BE" w:rsidP="0023571C">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may also pose societal opportunities if businesses use managed water catchments to improve water quality for local communities </w:t>
      </w:r>
    </w:p>
    <w:p w14:paraId="6A1A443B" w14:textId="77777777" w:rsidR="009977BE" w:rsidRDefault="009977BE" w:rsidP="0023571C">
      <w:pPr>
        <w:pStyle w:val="ListParagraph"/>
        <w:numPr>
          <w:ilvl w:val="0"/>
          <w:numId w:val="18"/>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Water extraction and management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factory equipment cleaning</w:t>
      </w:r>
    </w:p>
    <w:p w14:paraId="0CB876CF" w14:textId="77777777" w:rsidR="009977BE" w:rsidRDefault="009977BE" w:rsidP="0023571C">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may pose a financial opportunity if businesses alter the way in which they go about water extraction, thus attaining” green funds” or investor interest in sustainability </w:t>
      </w:r>
    </w:p>
    <w:p w14:paraId="1BB2A1D8" w14:textId="77777777" w:rsidR="009977BE" w:rsidRDefault="009977BE" w:rsidP="0023571C">
      <w:pPr>
        <w:pStyle w:val="ListParagraph"/>
        <w:numPr>
          <w:ilvl w:val="0"/>
          <w:numId w:val="18"/>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Disturbances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heavy machinery operation</w:t>
      </w:r>
    </w:p>
    <w:p w14:paraId="2EF78940" w14:textId="3638D5B0" w:rsidR="009977BE" w:rsidRPr="00262745" w:rsidRDefault="009977BE" w:rsidP="0023571C">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may pose societal issues again as wider society is impacted negatively from heightened noise and light </w:t>
      </w:r>
    </w:p>
    <w:p w14:paraId="3D6A8D24" w14:textId="0C656BB9" w:rsidR="00262745" w:rsidRDefault="00262745" w:rsidP="56F686D5">
      <w:pPr>
        <w:pStyle w:val="ListParagraph"/>
        <w:numPr>
          <w:ilvl w:val="0"/>
          <w:numId w:val="18"/>
        </w:numPr>
        <w:suppressAutoHyphens w:val="0"/>
        <w:spacing w:after="160" w:line="240" w:lineRule="auto"/>
        <w:ind w:left="990" w:hanging="270"/>
        <w:jc w:val="left"/>
        <w:rPr>
          <w:rFonts w:eastAsiaTheme="minorEastAsia"/>
          <w:color w:val="4A4A4A" w:themeColor="text1"/>
          <w:sz w:val="24"/>
          <w:szCs w:val="24"/>
        </w:rPr>
      </w:pPr>
      <w:r>
        <w:rPr>
          <w:noProof/>
        </w:rPr>
        <w:drawing>
          <wp:inline distT="0" distB="0" distL="0" distR="0" wp14:anchorId="2ECD58BA" wp14:editId="29A81754">
            <wp:extent cx="6096528" cy="342929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33">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6B6F93DF" w14:textId="77777777" w:rsidR="00504773" w:rsidRPr="00612066" w:rsidRDefault="00504773" w:rsidP="00504773">
      <w:pPr>
        <w:spacing w:line="240" w:lineRule="auto"/>
        <w:rPr>
          <w:rFonts w:ascii="Calibri" w:eastAsia="Calibri" w:hAnsi="Calibri" w:cs="Calibri"/>
          <w:color w:val="4A4A4A" w:themeColor="text1"/>
          <w:sz w:val="24"/>
          <w:szCs w:val="24"/>
        </w:rPr>
      </w:pPr>
      <w:r w:rsidRPr="00612066">
        <w:rPr>
          <w:rFonts w:ascii="Calibri" w:eastAsia="Calibri" w:hAnsi="Calibri" w:cs="Calibri"/>
          <w:b/>
          <w:bCs/>
          <w:color w:val="4A4A4A" w:themeColor="text1"/>
          <w:sz w:val="24"/>
          <w:szCs w:val="24"/>
        </w:rPr>
        <w:t>Presenter to walk through the slide, explaining the general steps of an impact pathway, using the notes below and referring to p. 44-55 of the Natural Capital Protocol:</w:t>
      </w:r>
    </w:p>
    <w:p w14:paraId="3288BB5D" w14:textId="77777777" w:rsidR="00504773" w:rsidRPr="00612066" w:rsidRDefault="00504773" w:rsidP="0023571C">
      <w:pPr>
        <w:numPr>
          <w:ilvl w:val="0"/>
          <w:numId w:val="24"/>
        </w:numPr>
        <w:spacing w:line="240" w:lineRule="auto"/>
        <w:rPr>
          <w:rFonts w:ascii="Calibri" w:eastAsia="Calibri" w:hAnsi="Calibri" w:cs="Calibri"/>
          <w:color w:val="4A4A4A" w:themeColor="text1"/>
          <w:sz w:val="24"/>
          <w:szCs w:val="24"/>
        </w:rPr>
      </w:pPr>
      <w:r w:rsidRPr="00612066">
        <w:rPr>
          <w:rFonts w:ascii="Calibri" w:eastAsia="Calibri" w:hAnsi="Calibri" w:cs="Calibri"/>
          <w:color w:val="4A4A4A" w:themeColor="text1"/>
          <w:sz w:val="24"/>
          <w:szCs w:val="24"/>
        </w:rPr>
        <w:t>Business activities produce an impact driver (</w:t>
      </w:r>
      <w:proofErr w:type="gramStart"/>
      <w:r w:rsidRPr="00612066">
        <w:rPr>
          <w:rFonts w:ascii="Calibri" w:eastAsia="Calibri" w:hAnsi="Calibri" w:cs="Calibri"/>
          <w:color w:val="4A4A4A" w:themeColor="text1"/>
          <w:sz w:val="24"/>
          <w:szCs w:val="24"/>
        </w:rPr>
        <w:t>e.g.</w:t>
      </w:r>
      <w:proofErr w:type="gramEnd"/>
      <w:r w:rsidRPr="00612066">
        <w:rPr>
          <w:rFonts w:ascii="Calibri" w:eastAsia="Calibri" w:hAnsi="Calibri" w:cs="Calibri"/>
          <w:color w:val="4A4A4A" w:themeColor="text1"/>
          <w:sz w:val="24"/>
          <w:szCs w:val="24"/>
        </w:rPr>
        <w:t xml:space="preserve"> non-GHG air pollution)</w:t>
      </w:r>
    </w:p>
    <w:p w14:paraId="4288A13F" w14:textId="77777777" w:rsidR="00504773" w:rsidRPr="00612066" w:rsidRDefault="00504773" w:rsidP="0023571C">
      <w:pPr>
        <w:numPr>
          <w:ilvl w:val="0"/>
          <w:numId w:val="24"/>
        </w:numPr>
        <w:spacing w:line="240" w:lineRule="auto"/>
        <w:rPr>
          <w:rFonts w:ascii="Calibri" w:eastAsia="Calibri" w:hAnsi="Calibri" w:cs="Calibri"/>
          <w:color w:val="4A4A4A" w:themeColor="text1"/>
          <w:sz w:val="24"/>
          <w:szCs w:val="24"/>
        </w:rPr>
      </w:pPr>
      <w:r w:rsidRPr="00612066">
        <w:rPr>
          <w:rFonts w:ascii="Calibri" w:eastAsia="Calibri" w:hAnsi="Calibri" w:cs="Calibri"/>
          <w:color w:val="4A4A4A" w:themeColor="text1"/>
          <w:sz w:val="24"/>
          <w:szCs w:val="24"/>
        </w:rPr>
        <w:t>Impact drivers lead to changes in natural capital (</w:t>
      </w:r>
      <w:proofErr w:type="gramStart"/>
      <w:r w:rsidRPr="00612066">
        <w:rPr>
          <w:rFonts w:ascii="Calibri" w:eastAsia="Calibri" w:hAnsi="Calibri" w:cs="Calibri"/>
          <w:color w:val="4A4A4A" w:themeColor="text1"/>
          <w:sz w:val="24"/>
          <w:szCs w:val="24"/>
        </w:rPr>
        <w:t>e.g.</w:t>
      </w:r>
      <w:proofErr w:type="gramEnd"/>
      <w:r w:rsidRPr="00612066">
        <w:rPr>
          <w:rFonts w:ascii="Calibri" w:eastAsia="Calibri" w:hAnsi="Calibri" w:cs="Calibri"/>
          <w:color w:val="4A4A4A" w:themeColor="text1"/>
          <w:sz w:val="24"/>
          <w:szCs w:val="24"/>
        </w:rPr>
        <w:t xml:space="preserve"> reduced air quality)</w:t>
      </w:r>
    </w:p>
    <w:p w14:paraId="0E9ECC26" w14:textId="77777777" w:rsidR="00504773" w:rsidRPr="00612066" w:rsidRDefault="00504773" w:rsidP="0023571C">
      <w:pPr>
        <w:numPr>
          <w:ilvl w:val="0"/>
          <w:numId w:val="24"/>
        </w:numPr>
        <w:spacing w:line="240" w:lineRule="auto"/>
        <w:rPr>
          <w:rFonts w:ascii="Calibri" w:eastAsia="Calibri" w:hAnsi="Calibri" w:cs="Calibri"/>
          <w:color w:val="4A4A4A" w:themeColor="text1"/>
          <w:sz w:val="24"/>
          <w:szCs w:val="24"/>
        </w:rPr>
      </w:pPr>
      <w:r w:rsidRPr="00612066">
        <w:rPr>
          <w:rFonts w:ascii="Calibri" w:eastAsia="Calibri" w:hAnsi="Calibri" w:cs="Calibri"/>
          <w:color w:val="4A4A4A" w:themeColor="text1"/>
          <w:sz w:val="24"/>
          <w:szCs w:val="24"/>
        </w:rPr>
        <w:t>Changes in natural capital result in impacts (</w:t>
      </w:r>
      <w:proofErr w:type="gramStart"/>
      <w:r w:rsidRPr="00612066">
        <w:rPr>
          <w:rFonts w:ascii="Calibri" w:eastAsia="Calibri" w:hAnsi="Calibri" w:cs="Calibri"/>
          <w:color w:val="4A4A4A" w:themeColor="text1"/>
          <w:sz w:val="24"/>
          <w:szCs w:val="24"/>
        </w:rPr>
        <w:t>e.g.</w:t>
      </w:r>
      <w:proofErr w:type="gramEnd"/>
      <w:r w:rsidRPr="00612066">
        <w:rPr>
          <w:rFonts w:ascii="Calibri" w:eastAsia="Calibri" w:hAnsi="Calibri" w:cs="Calibri"/>
          <w:color w:val="4A4A4A" w:themeColor="text1"/>
          <w:sz w:val="24"/>
          <w:szCs w:val="24"/>
        </w:rPr>
        <w:t xml:space="preserve"> health problems)</w:t>
      </w:r>
    </w:p>
    <w:p w14:paraId="7D0A949C" w14:textId="77777777" w:rsidR="00504773" w:rsidRPr="00612066" w:rsidRDefault="00504773" w:rsidP="00504773">
      <w:pPr>
        <w:spacing w:line="240" w:lineRule="auto"/>
        <w:rPr>
          <w:rFonts w:ascii="Calibri" w:eastAsia="Calibri" w:hAnsi="Calibri" w:cs="Calibri"/>
          <w:color w:val="4A4A4A" w:themeColor="text1"/>
          <w:sz w:val="24"/>
          <w:szCs w:val="24"/>
        </w:rPr>
      </w:pPr>
      <w:r w:rsidRPr="00612066">
        <w:rPr>
          <w:rFonts w:ascii="Calibri" w:eastAsia="Calibri" w:hAnsi="Calibri" w:cs="Calibri"/>
          <w:b/>
          <w:bCs/>
          <w:color w:val="4A4A4A" w:themeColor="text1"/>
          <w:sz w:val="24"/>
          <w:szCs w:val="24"/>
        </w:rPr>
        <w:t>Presenter to list some example impact drivers for either plastic cup manufacture or cotton t-shirt manufacture, using the notes below:</w:t>
      </w:r>
    </w:p>
    <w:p w14:paraId="19F41777" w14:textId="77777777" w:rsidR="00504773" w:rsidRPr="00612066" w:rsidRDefault="00504773" w:rsidP="00504773">
      <w:pPr>
        <w:spacing w:line="240" w:lineRule="auto"/>
        <w:rPr>
          <w:rFonts w:ascii="Calibri" w:eastAsia="Calibri" w:hAnsi="Calibri" w:cs="Calibri"/>
          <w:color w:val="4A4A4A" w:themeColor="text1"/>
          <w:sz w:val="24"/>
          <w:szCs w:val="24"/>
        </w:rPr>
      </w:pPr>
      <w:r w:rsidRPr="00612066">
        <w:rPr>
          <w:rFonts w:ascii="Calibri" w:eastAsia="Calibri" w:hAnsi="Calibri" w:cs="Calibri"/>
          <w:color w:val="4A4A4A" w:themeColor="text1"/>
          <w:sz w:val="24"/>
          <w:szCs w:val="24"/>
        </w:rPr>
        <w:t>(1) Plastic cup manufacture example impact drivers:</w:t>
      </w:r>
    </w:p>
    <w:p w14:paraId="4434EE32" w14:textId="77777777" w:rsidR="00504773" w:rsidRPr="00612066" w:rsidRDefault="00504773" w:rsidP="00504773">
      <w:pPr>
        <w:spacing w:line="240" w:lineRule="auto"/>
        <w:rPr>
          <w:rFonts w:ascii="Calibri" w:eastAsia="Calibri" w:hAnsi="Calibri" w:cs="Calibri"/>
          <w:color w:val="4A4A4A" w:themeColor="text1"/>
          <w:sz w:val="24"/>
          <w:szCs w:val="24"/>
        </w:rPr>
      </w:pPr>
      <w:r w:rsidRPr="00612066">
        <w:rPr>
          <w:rFonts w:ascii="Calibri" w:eastAsia="Calibri" w:hAnsi="Calibri" w:cs="Calibri"/>
          <w:color w:val="4A4A4A" w:themeColor="text1"/>
          <w:sz w:val="24"/>
          <w:szCs w:val="24"/>
        </w:rPr>
        <w:t>Inputs: freshwater consumption</w:t>
      </w:r>
    </w:p>
    <w:p w14:paraId="3DA2D652" w14:textId="77777777" w:rsidR="00504773" w:rsidRPr="00612066" w:rsidRDefault="00504773" w:rsidP="00504773">
      <w:pPr>
        <w:spacing w:line="240" w:lineRule="auto"/>
        <w:rPr>
          <w:rFonts w:ascii="Calibri" w:eastAsia="Calibri" w:hAnsi="Calibri" w:cs="Calibri"/>
          <w:color w:val="4A4A4A" w:themeColor="text1"/>
          <w:sz w:val="24"/>
          <w:szCs w:val="24"/>
        </w:rPr>
      </w:pPr>
      <w:r w:rsidRPr="00612066">
        <w:rPr>
          <w:rFonts w:ascii="Calibri" w:eastAsia="Calibri" w:hAnsi="Calibri" w:cs="Calibri"/>
          <w:color w:val="4A4A4A" w:themeColor="text1"/>
          <w:sz w:val="24"/>
          <w:szCs w:val="24"/>
        </w:rPr>
        <w:t>Outputs: emissions from GHGs and other air pollutants (in oil extraction and processing); water pollutants; plastic waste</w:t>
      </w:r>
    </w:p>
    <w:p w14:paraId="2B04DFAE" w14:textId="77777777" w:rsidR="00504773" w:rsidRPr="00612066" w:rsidRDefault="00504773" w:rsidP="00504773">
      <w:pPr>
        <w:spacing w:line="240" w:lineRule="auto"/>
        <w:rPr>
          <w:rFonts w:ascii="Calibri" w:eastAsia="Calibri" w:hAnsi="Calibri" w:cs="Calibri"/>
          <w:color w:val="4A4A4A" w:themeColor="text1"/>
          <w:sz w:val="24"/>
          <w:szCs w:val="24"/>
        </w:rPr>
      </w:pPr>
      <w:r w:rsidRPr="00612066">
        <w:rPr>
          <w:rFonts w:ascii="Calibri" w:eastAsia="Calibri" w:hAnsi="Calibri" w:cs="Calibri"/>
          <w:color w:val="4A4A4A" w:themeColor="text1"/>
          <w:sz w:val="24"/>
          <w:szCs w:val="24"/>
        </w:rPr>
        <w:t xml:space="preserve">(2) T-shirt manufacture example impact drivers (based on p. 26 of the Natural Capital Protocol) </w:t>
      </w:r>
    </w:p>
    <w:p w14:paraId="7505F285" w14:textId="77777777" w:rsidR="00504773" w:rsidRPr="00612066" w:rsidRDefault="00504773" w:rsidP="00504773">
      <w:pPr>
        <w:spacing w:line="240" w:lineRule="auto"/>
        <w:rPr>
          <w:rFonts w:ascii="Calibri" w:eastAsia="Calibri" w:hAnsi="Calibri" w:cs="Calibri"/>
          <w:color w:val="4A4A4A" w:themeColor="text1"/>
          <w:sz w:val="24"/>
          <w:szCs w:val="24"/>
        </w:rPr>
      </w:pPr>
      <w:r w:rsidRPr="00612066">
        <w:rPr>
          <w:rFonts w:ascii="Calibri" w:eastAsia="Calibri" w:hAnsi="Calibri" w:cs="Calibri"/>
          <w:color w:val="4A4A4A" w:themeColor="text1"/>
          <w:sz w:val="24"/>
          <w:szCs w:val="24"/>
        </w:rPr>
        <w:t>Inputs: water use; terrestrial ecosystem use; freshwater ecosystem use</w:t>
      </w:r>
    </w:p>
    <w:p w14:paraId="0035D022" w14:textId="4732CFB3" w:rsidR="00504773" w:rsidRDefault="00504773" w:rsidP="00504773">
      <w:pPr>
        <w:spacing w:line="240" w:lineRule="auto"/>
        <w:rPr>
          <w:rFonts w:ascii="Calibri" w:eastAsia="Calibri" w:hAnsi="Calibri" w:cs="Calibri"/>
          <w:color w:val="4A4A4A" w:themeColor="text1"/>
          <w:sz w:val="24"/>
          <w:szCs w:val="24"/>
        </w:rPr>
      </w:pPr>
      <w:r w:rsidRPr="00612066">
        <w:rPr>
          <w:rFonts w:ascii="Calibri" w:eastAsia="Calibri" w:hAnsi="Calibri" w:cs="Calibri"/>
          <w:color w:val="4A4A4A" w:themeColor="text1"/>
          <w:sz w:val="24"/>
          <w:szCs w:val="24"/>
        </w:rPr>
        <w:t>Outputs: GHG emissions; non-GHG air pollutants; water pollutants; soil pollutants</w:t>
      </w:r>
    </w:p>
    <w:p w14:paraId="0356E2B8" w14:textId="2FD2F5E8" w:rsidR="00D077A8" w:rsidRDefault="00D077A8" w:rsidP="00504773">
      <w:pPr>
        <w:spacing w:line="240" w:lineRule="auto"/>
        <w:rPr>
          <w:rFonts w:ascii="Calibri" w:eastAsia="Calibri" w:hAnsi="Calibri" w:cs="Calibri"/>
          <w:color w:val="4A4A4A" w:themeColor="text1"/>
          <w:sz w:val="24"/>
          <w:szCs w:val="24"/>
        </w:rPr>
      </w:pPr>
      <w:r>
        <w:rPr>
          <w:rStyle w:val="normaltextrun"/>
          <w:rFonts w:ascii="Calibri" w:hAnsi="Calibri" w:cs="Calibri"/>
          <w:color w:val="000000"/>
          <w:shd w:val="clear" w:color="auto" w:fill="FFFF00"/>
          <w:lang w:val="en-US"/>
        </w:rPr>
        <w:lastRenderedPageBreak/>
        <w:t>(3) In the coffee farm– clearing a measurable area of land is an important impact driver, as this can reduce species richness, and have a substantial impact on biodiversity, such as the reduction of pollinator supporting habitats leading to a reduced crop productivity.</w:t>
      </w:r>
      <w:r>
        <w:rPr>
          <w:rStyle w:val="eop"/>
          <w:rFonts w:ascii="Calibri" w:hAnsi="Calibri" w:cs="Calibri"/>
          <w:color w:val="000000"/>
          <w:shd w:val="clear" w:color="auto" w:fill="FFFFFF"/>
        </w:rPr>
        <w:t> </w:t>
      </w:r>
    </w:p>
    <w:p w14:paraId="3622D813" w14:textId="71C81130" w:rsidR="00A6532D" w:rsidRDefault="00A6532D" w:rsidP="00504773">
      <w:pPr>
        <w:spacing w:line="240" w:lineRule="auto"/>
        <w:rPr>
          <w:rFonts w:ascii="Calibri" w:eastAsia="Calibri" w:hAnsi="Calibri" w:cs="Calibri"/>
          <w:color w:val="4A4A4A" w:themeColor="text1"/>
          <w:sz w:val="24"/>
          <w:szCs w:val="24"/>
        </w:rPr>
      </w:pPr>
    </w:p>
    <w:p w14:paraId="7AB1FEEB" w14:textId="77777777" w:rsidR="00A6532D" w:rsidRPr="00A6532D" w:rsidRDefault="00A6532D" w:rsidP="00504773">
      <w:pPr>
        <w:spacing w:line="240" w:lineRule="auto"/>
        <w:rPr>
          <w:rFonts w:ascii="Calibri" w:eastAsia="Calibri" w:hAnsi="Calibri" w:cs="Calibri"/>
          <w:color w:val="4A4A4A" w:themeColor="text1"/>
          <w:sz w:val="24"/>
          <w:szCs w:val="24"/>
          <w:highlight w:val="yellow"/>
        </w:rPr>
      </w:pPr>
      <w:r w:rsidRPr="00A6532D">
        <w:rPr>
          <w:rFonts w:ascii="Calibri" w:eastAsia="Calibri" w:hAnsi="Calibri" w:cs="Calibri"/>
          <w:color w:val="4A4A4A" w:themeColor="text1"/>
          <w:sz w:val="24"/>
          <w:szCs w:val="24"/>
          <w:highlight w:val="yellow"/>
        </w:rPr>
        <w:t xml:space="preserve">Your business activities may have numerous impacts on biodiversity and natural capital, which can have positive or negative effects. As with other aspects of natural capital, your business impacts on biodiversity occur through impact drivers, which include: </w:t>
      </w:r>
    </w:p>
    <w:p w14:paraId="63DDC4BC" w14:textId="77777777" w:rsidR="00A6532D" w:rsidRPr="00A6532D" w:rsidRDefault="00A6532D" w:rsidP="00504773">
      <w:pPr>
        <w:spacing w:line="240" w:lineRule="auto"/>
        <w:rPr>
          <w:rFonts w:ascii="Calibri" w:eastAsia="Calibri" w:hAnsi="Calibri" w:cs="Calibri"/>
          <w:color w:val="4A4A4A" w:themeColor="text1"/>
          <w:sz w:val="24"/>
          <w:szCs w:val="24"/>
          <w:highlight w:val="yellow"/>
        </w:rPr>
      </w:pPr>
      <w:r w:rsidRPr="00A6532D">
        <w:rPr>
          <w:rFonts w:ascii="Calibri" w:eastAsia="Calibri" w:hAnsi="Calibri" w:cs="Calibri"/>
          <w:color w:val="4A4A4A" w:themeColor="text1"/>
          <w:sz w:val="24"/>
          <w:szCs w:val="24"/>
          <w:highlight w:val="yellow"/>
        </w:rPr>
        <w:t xml:space="preserve">1. Business use of natural resources as inputs to production processes, such as water use, terrestrial ecosystem use, or marine ecosystem use; </w:t>
      </w:r>
    </w:p>
    <w:p w14:paraId="7084AD4E" w14:textId="77777777" w:rsidR="00A6532D" w:rsidRPr="00A6532D" w:rsidRDefault="00A6532D" w:rsidP="00504773">
      <w:pPr>
        <w:spacing w:line="240" w:lineRule="auto"/>
        <w:rPr>
          <w:rFonts w:ascii="Calibri" w:eastAsia="Calibri" w:hAnsi="Calibri" w:cs="Calibri"/>
          <w:color w:val="4A4A4A" w:themeColor="text1"/>
          <w:sz w:val="24"/>
          <w:szCs w:val="24"/>
          <w:highlight w:val="yellow"/>
        </w:rPr>
      </w:pPr>
      <w:r w:rsidRPr="00A6532D">
        <w:rPr>
          <w:rFonts w:ascii="Calibri" w:eastAsia="Calibri" w:hAnsi="Calibri" w:cs="Calibri"/>
          <w:color w:val="4A4A4A" w:themeColor="text1"/>
          <w:sz w:val="24"/>
          <w:szCs w:val="24"/>
          <w:highlight w:val="yellow"/>
        </w:rPr>
        <w:t xml:space="preserve">2. </w:t>
      </w:r>
      <w:proofErr w:type="gramStart"/>
      <w:r w:rsidRPr="00A6532D">
        <w:rPr>
          <w:rFonts w:ascii="Calibri" w:eastAsia="Calibri" w:hAnsi="Calibri" w:cs="Calibri"/>
          <w:color w:val="4A4A4A" w:themeColor="text1"/>
          <w:sz w:val="24"/>
          <w:szCs w:val="24"/>
          <w:highlight w:val="yellow"/>
        </w:rPr>
        <w:t>Non-product</w:t>
      </w:r>
      <w:proofErr w:type="gramEnd"/>
      <w:r w:rsidRPr="00A6532D">
        <w:rPr>
          <w:rFonts w:ascii="Calibri" w:eastAsia="Calibri" w:hAnsi="Calibri" w:cs="Calibri"/>
          <w:color w:val="4A4A4A" w:themeColor="text1"/>
          <w:sz w:val="24"/>
          <w:szCs w:val="24"/>
          <w:highlight w:val="yellow"/>
        </w:rPr>
        <w:t xml:space="preserve"> outputs resulting from business activities as well as the use and disposal of products that the business creates, such as air pollutants, solid waste, or disturbances. </w:t>
      </w:r>
    </w:p>
    <w:p w14:paraId="234858CC" w14:textId="2CF97589" w:rsidR="00A6532D" w:rsidRPr="00612066" w:rsidRDefault="00A6532D" w:rsidP="00504773">
      <w:pPr>
        <w:spacing w:line="240" w:lineRule="auto"/>
        <w:rPr>
          <w:rFonts w:ascii="Calibri" w:eastAsia="Calibri" w:hAnsi="Calibri" w:cs="Calibri"/>
          <w:color w:val="4A4A4A" w:themeColor="text1"/>
          <w:sz w:val="24"/>
          <w:szCs w:val="24"/>
        </w:rPr>
      </w:pPr>
      <w:r w:rsidRPr="00A6532D">
        <w:rPr>
          <w:rFonts w:ascii="Calibri" w:eastAsia="Calibri" w:hAnsi="Calibri" w:cs="Calibri"/>
          <w:color w:val="4A4A4A" w:themeColor="text1"/>
          <w:sz w:val="24"/>
          <w:szCs w:val="24"/>
          <w:highlight w:val="yellow"/>
        </w:rPr>
        <w:t>Your business impacts on biodiversity may be direct, indirect, and/or cumulative. Indirect impacts are triggered in response to the presence of your business projects or operations, rather than being directly caused by them.</w:t>
      </w:r>
      <w:r w:rsidRPr="00A6532D">
        <w:rPr>
          <w:rFonts w:ascii="Calibri" w:eastAsia="Calibri" w:hAnsi="Calibri" w:cs="Calibri"/>
          <w:color w:val="4A4A4A" w:themeColor="text1"/>
          <w:sz w:val="24"/>
          <w:szCs w:val="24"/>
        </w:rPr>
        <w:t xml:space="preserve"> </w:t>
      </w:r>
    </w:p>
    <w:p w14:paraId="2B7E468D" w14:textId="77777777" w:rsidR="00504773" w:rsidRDefault="00504773" w:rsidP="00504773">
      <w:pPr>
        <w:spacing w:line="240" w:lineRule="auto"/>
        <w:rPr>
          <w:rFonts w:ascii="Calibri" w:eastAsia="Calibri" w:hAnsi="Calibri" w:cs="Calibri"/>
          <w:color w:val="4A4A4A" w:themeColor="text1"/>
          <w:sz w:val="24"/>
          <w:szCs w:val="24"/>
        </w:rPr>
      </w:pPr>
    </w:p>
    <w:p w14:paraId="29E258A6" w14:textId="77777777" w:rsidR="00504773" w:rsidRPr="00504773" w:rsidRDefault="00504773" w:rsidP="00504773">
      <w:pPr>
        <w:suppressAutoHyphens w:val="0"/>
        <w:spacing w:after="160" w:line="240" w:lineRule="auto"/>
        <w:jc w:val="left"/>
        <w:rPr>
          <w:rFonts w:eastAsiaTheme="minorEastAsia"/>
          <w:color w:val="4A4A4A" w:themeColor="text1"/>
          <w:sz w:val="24"/>
          <w:szCs w:val="24"/>
        </w:rPr>
      </w:pPr>
    </w:p>
    <w:p w14:paraId="2EAC42BB" w14:textId="55BA1616" w:rsidR="00CF3799" w:rsidRDefault="00CF3799" w:rsidP="00412378">
      <w:pPr>
        <w:spacing w:line="240" w:lineRule="auto"/>
        <w:rPr>
          <w:rFonts w:ascii="Calibri" w:eastAsia="Calibri" w:hAnsi="Calibri" w:cs="Calibri"/>
          <w:color w:val="4A4A4A" w:themeColor="text1"/>
          <w:sz w:val="24"/>
          <w:szCs w:val="24"/>
        </w:rPr>
      </w:pPr>
      <w:r>
        <w:rPr>
          <w:noProof/>
        </w:rPr>
        <w:drawing>
          <wp:inline distT="0" distB="0" distL="0" distR="0" wp14:anchorId="5EEE39B5" wp14:editId="331C7932">
            <wp:extent cx="6096528" cy="342929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34">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68BBC644" w14:textId="77777777" w:rsidR="007A3775" w:rsidRDefault="007A3775" w:rsidP="00412378">
      <w:pPr>
        <w:spacing w:line="240" w:lineRule="auto"/>
        <w:rPr>
          <w:rFonts w:ascii="Calibri" w:eastAsia="Calibri" w:hAnsi="Calibri" w:cs="Calibri"/>
          <w:color w:val="4A4A4A" w:themeColor="text1"/>
          <w:sz w:val="24"/>
          <w:szCs w:val="24"/>
        </w:rPr>
      </w:pPr>
    </w:p>
    <w:p w14:paraId="48449670" w14:textId="381069E8" w:rsidR="00412378" w:rsidRDefault="00412378" w:rsidP="00412378">
      <w:pPr>
        <w:spacing w:line="240" w:lineRule="auto"/>
        <w:rPr>
          <w:rFonts w:ascii="Calibri" w:eastAsia="Calibri" w:hAnsi="Calibri" w:cs="Calibri"/>
          <w:color w:val="4A4A4A" w:themeColor="text1"/>
          <w:sz w:val="24"/>
          <w:szCs w:val="24"/>
        </w:rPr>
      </w:pPr>
      <w:r>
        <w:rPr>
          <w:rFonts w:ascii="Calibri" w:eastAsia="Calibri" w:hAnsi="Calibri" w:cs="Calibri"/>
          <w:color w:val="4A4A4A" w:themeColor="text1"/>
          <w:sz w:val="24"/>
          <w:szCs w:val="24"/>
        </w:rPr>
        <w:t xml:space="preserve">The protocol defines natural capital dependency as: A business reliance on or use of natural capital. This can occur in your direct operations or somewhere else in your value chain. </w:t>
      </w:r>
    </w:p>
    <w:p w14:paraId="4D430531" w14:textId="114964F0" w:rsidR="0057671E" w:rsidRDefault="000D6409" w:rsidP="000D6409">
      <w:pPr>
        <w:suppressAutoHyphens w:val="0"/>
        <w:spacing w:after="160" w:line="240" w:lineRule="auto"/>
        <w:jc w:val="left"/>
        <w:rPr>
          <w:rFonts w:ascii="Calibri" w:eastAsia="Calibri" w:hAnsi="Calibri" w:cs="Calibri"/>
          <w:color w:val="4A4A4A" w:themeColor="text1"/>
          <w:sz w:val="24"/>
          <w:szCs w:val="24"/>
        </w:rPr>
      </w:pPr>
      <w:r>
        <w:rPr>
          <w:rFonts w:ascii="Calibri" w:eastAsia="Calibri" w:hAnsi="Calibri" w:cs="Calibri"/>
          <w:color w:val="4A4A4A" w:themeColor="text1"/>
          <w:sz w:val="24"/>
          <w:szCs w:val="24"/>
        </w:rPr>
        <w:t xml:space="preserve">We </w:t>
      </w:r>
      <w:r w:rsidRPr="000D6409">
        <w:rPr>
          <w:rFonts w:ascii="Calibri" w:eastAsia="Calibri" w:hAnsi="Calibri" w:cs="Calibri"/>
          <w:color w:val="4A4A4A" w:themeColor="text1"/>
          <w:sz w:val="24"/>
          <w:szCs w:val="24"/>
        </w:rPr>
        <w:t xml:space="preserve">can see how natural capital dependencies can </w:t>
      </w:r>
      <w:r>
        <w:rPr>
          <w:rFonts w:ascii="Calibri" w:eastAsia="Calibri" w:hAnsi="Calibri" w:cs="Calibri"/>
          <w:color w:val="4A4A4A" w:themeColor="text1"/>
          <w:sz w:val="24"/>
          <w:szCs w:val="24"/>
        </w:rPr>
        <w:t xml:space="preserve">also </w:t>
      </w:r>
    </w:p>
    <w:p w14:paraId="6ADE2FE4" w14:textId="1C42E474" w:rsidR="000D6409" w:rsidRPr="000D6409" w:rsidRDefault="000D6409" w:rsidP="000D6409">
      <w:pPr>
        <w:suppressAutoHyphens w:val="0"/>
        <w:spacing w:after="160" w:line="240" w:lineRule="auto"/>
        <w:jc w:val="left"/>
        <w:rPr>
          <w:rFonts w:asciiTheme="minorHAnsi" w:eastAsiaTheme="minorEastAsia" w:hAnsiTheme="minorHAnsi" w:cstheme="minorBidi"/>
          <w:color w:val="4A4A4A" w:themeColor="text1"/>
          <w:sz w:val="24"/>
          <w:szCs w:val="24"/>
        </w:rPr>
      </w:pPr>
      <w:r w:rsidRPr="000D6409">
        <w:rPr>
          <w:rFonts w:ascii="Calibri" w:eastAsia="Calibri" w:hAnsi="Calibri" w:cs="Calibri"/>
          <w:color w:val="4A4A4A" w:themeColor="text1"/>
          <w:sz w:val="24"/>
          <w:szCs w:val="24"/>
        </w:rPr>
        <w:t xml:space="preserve">pose different risks and opportunities for businesses. This is useful in establishing the value of natural capital dependencies in relation to other inputs and services that you rely on. </w:t>
      </w:r>
    </w:p>
    <w:p w14:paraId="48BAC43A" w14:textId="14EEF540" w:rsidR="00181F2F" w:rsidRDefault="00181F2F" w:rsidP="00412378">
      <w:pPr>
        <w:spacing w:line="240" w:lineRule="auto"/>
        <w:rPr>
          <w:rFonts w:ascii="Calibri" w:eastAsia="Calibri" w:hAnsi="Calibri" w:cs="Calibri"/>
          <w:color w:val="4A4A4A" w:themeColor="text1"/>
          <w:sz w:val="24"/>
          <w:szCs w:val="24"/>
        </w:rPr>
      </w:pPr>
      <w:r>
        <w:rPr>
          <w:rFonts w:ascii="Calibri" w:eastAsia="Calibri" w:hAnsi="Calibri" w:cs="Calibri"/>
          <w:color w:val="4A4A4A" w:themeColor="text1"/>
          <w:sz w:val="24"/>
          <w:szCs w:val="24"/>
        </w:rPr>
        <w:t>ADDITIONAL BACKGROUND INFORMATION</w:t>
      </w:r>
    </w:p>
    <w:p w14:paraId="0A4C2ADF" w14:textId="4A38726B" w:rsidR="00412378" w:rsidRDefault="00181F2F" w:rsidP="00412378">
      <w:pPr>
        <w:spacing w:line="240" w:lineRule="auto"/>
        <w:rPr>
          <w:rFonts w:ascii="Calibri" w:eastAsia="Calibri" w:hAnsi="Calibri" w:cs="Calibri"/>
          <w:color w:val="4A4A4A" w:themeColor="text1"/>
          <w:sz w:val="24"/>
          <w:szCs w:val="24"/>
        </w:rPr>
      </w:pPr>
      <w:r>
        <w:rPr>
          <w:rFonts w:ascii="Calibri" w:eastAsia="Calibri" w:hAnsi="Calibri" w:cs="Calibri"/>
          <w:b/>
          <w:bCs/>
          <w:color w:val="4A4A4A" w:themeColor="text1"/>
          <w:sz w:val="24"/>
          <w:szCs w:val="24"/>
        </w:rPr>
        <w:t>S</w:t>
      </w:r>
      <w:r w:rsidR="00412378">
        <w:rPr>
          <w:rFonts w:ascii="Calibri" w:eastAsia="Calibri" w:hAnsi="Calibri" w:cs="Calibri"/>
          <w:b/>
          <w:bCs/>
          <w:color w:val="4A4A4A" w:themeColor="text1"/>
          <w:sz w:val="24"/>
          <w:szCs w:val="24"/>
        </w:rPr>
        <w:t>ome examples:</w:t>
      </w:r>
    </w:p>
    <w:p w14:paraId="794BD6C7" w14:textId="77777777" w:rsidR="00412378" w:rsidRDefault="00412378" w:rsidP="0023571C">
      <w:pPr>
        <w:pStyle w:val="ListParagraph"/>
        <w:numPr>
          <w:ilvl w:val="0"/>
          <w:numId w:val="17"/>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Energy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energy as a critical production input in a factory</w:t>
      </w:r>
    </w:p>
    <w:p w14:paraId="6D7B9237" w14:textId="77777777" w:rsidR="00412378"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lastRenderedPageBreak/>
        <w:t xml:space="preserve">A reliance on energy may pose financial risks due to volatilities in the energy market which could impose higher costs on the business </w:t>
      </w:r>
    </w:p>
    <w:p w14:paraId="38A546FC" w14:textId="77777777" w:rsidR="00412378"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could also open up financial opportunities if “green funds” become available for more renewable energy sources </w:t>
      </w:r>
    </w:p>
    <w:p w14:paraId="37A106E4" w14:textId="77777777" w:rsidR="00412378" w:rsidRDefault="00412378" w:rsidP="0023571C">
      <w:pPr>
        <w:pStyle w:val="ListParagraph"/>
        <w:numPr>
          <w:ilvl w:val="0"/>
          <w:numId w:val="17"/>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Pollination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regulating service critical in agriculture </w:t>
      </w:r>
    </w:p>
    <w:p w14:paraId="37922E66" w14:textId="77777777" w:rsidR="00412378"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This may pose an operational risk for agricultural sectors if pollination services start to vary</w:t>
      </w:r>
    </w:p>
    <w:p w14:paraId="7E0AC329" w14:textId="0EAFE287" w:rsidR="00412378" w:rsidRDefault="00412378" w:rsidP="0023571C">
      <w:pPr>
        <w:pStyle w:val="ListParagraph"/>
        <w:numPr>
          <w:ilvl w:val="0"/>
          <w:numId w:val="17"/>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Materials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reliance on wood </w:t>
      </w:r>
    </w:p>
    <w:p w14:paraId="7DEE005D" w14:textId="77777777" w:rsidR="00412378"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may pose a societal risk if local communities start to experience reduced access to woodland or related ecosystem services as a result of business activities </w:t>
      </w:r>
    </w:p>
    <w:p w14:paraId="2E90F562" w14:textId="77777777" w:rsidR="00412378"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may pose a societal opportunity if local communities start to benefit from forestry management </w:t>
      </w:r>
    </w:p>
    <w:p w14:paraId="0A228559" w14:textId="77777777" w:rsidR="00412378" w:rsidRDefault="00412378" w:rsidP="0023571C">
      <w:pPr>
        <w:pStyle w:val="ListParagraph"/>
        <w:numPr>
          <w:ilvl w:val="0"/>
          <w:numId w:val="17"/>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Erosion and soil regulation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essential for hydropower operations and beverage companies </w:t>
      </w:r>
    </w:p>
    <w:p w14:paraId="69626B84" w14:textId="77777777" w:rsidR="00412378"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may post legal and regulatory risk if businesses are faced with fines, penalties, compensation or legal cost from regulation efforts </w:t>
      </w:r>
    </w:p>
    <w:p w14:paraId="7FC38C07" w14:textId="77777777" w:rsidR="00412378" w:rsidRDefault="00412378" w:rsidP="0023571C">
      <w:pPr>
        <w:pStyle w:val="ListParagraph"/>
        <w:numPr>
          <w:ilvl w:val="0"/>
          <w:numId w:val="17"/>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Water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reliance on water to make cement </w:t>
      </w:r>
    </w:p>
    <w:p w14:paraId="0BDFEA06" w14:textId="2BDCBAED" w:rsidR="00412378"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This may pose reputational and marketing risk if loyalty of key suppliers of business service provides in the water industry falls</w:t>
      </w:r>
    </w:p>
    <w:p w14:paraId="282196DD" w14:textId="77777777" w:rsidR="00412378" w:rsidRDefault="00412378" w:rsidP="0023571C">
      <w:pPr>
        <w:pStyle w:val="ListParagraph"/>
        <w:numPr>
          <w:ilvl w:val="0"/>
          <w:numId w:val="17"/>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Storm and flood protection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local flood barriers </w:t>
      </w:r>
    </w:p>
    <w:p w14:paraId="2BA555FB" w14:textId="77777777" w:rsidR="00412378"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Reliance on flood barriers could pose increasing risk as climate change makes flooding more likely in certain regions</w:t>
      </w:r>
    </w:p>
    <w:p w14:paraId="00E052C8" w14:textId="77777777" w:rsidR="00412378"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Investing in natural flood measures could provide wider benefits to local communities and thus benefit the business through reputation</w:t>
      </w:r>
    </w:p>
    <w:p w14:paraId="38D478E8" w14:textId="77777777" w:rsidR="00412378" w:rsidRDefault="00412378" w:rsidP="0023571C">
      <w:pPr>
        <w:pStyle w:val="ListParagraph"/>
        <w:numPr>
          <w:ilvl w:val="0"/>
          <w:numId w:val="17"/>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Recreation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for tourist attraction </w:t>
      </w:r>
    </w:p>
    <w:p w14:paraId="4A2F233D" w14:textId="77777777" w:rsidR="00412378"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If businesses rely on recreation such as tourist attractions to raise employee morale, they may be at risk of attracting and attaining their employees due to the volatility of the tourism industry – this could lead to higher recruitment and retention costs </w:t>
      </w:r>
    </w:p>
    <w:p w14:paraId="0D67C0FE" w14:textId="77777777" w:rsidR="00412378" w:rsidRDefault="00412378" w:rsidP="0023571C">
      <w:pPr>
        <w:pStyle w:val="ListParagraph"/>
        <w:numPr>
          <w:ilvl w:val="0"/>
          <w:numId w:val="17"/>
        </w:numPr>
        <w:suppressAutoHyphens w:val="0"/>
        <w:spacing w:after="160" w:line="240" w:lineRule="auto"/>
        <w:ind w:left="27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Climate regulation </w:t>
      </w:r>
      <w:proofErr w:type="gramStart"/>
      <w:r>
        <w:rPr>
          <w:rFonts w:ascii="Calibri" w:eastAsia="Calibri" w:hAnsi="Calibri" w:cs="Calibri"/>
          <w:color w:val="4A4A4A" w:themeColor="text1"/>
          <w:sz w:val="24"/>
          <w:szCs w:val="24"/>
        </w:rPr>
        <w:t>e.g.</w:t>
      </w:r>
      <w:proofErr w:type="gramEnd"/>
      <w:r>
        <w:rPr>
          <w:rFonts w:ascii="Calibri" w:eastAsia="Calibri" w:hAnsi="Calibri" w:cs="Calibri"/>
          <w:color w:val="4A4A4A" w:themeColor="text1"/>
          <w:sz w:val="24"/>
          <w:szCs w:val="24"/>
        </w:rPr>
        <w:t xml:space="preserve"> natural filtration of water </w:t>
      </w:r>
    </w:p>
    <w:p w14:paraId="60637DFA" w14:textId="24B35660" w:rsidR="00412378" w:rsidRPr="00F26359" w:rsidRDefault="00412378" w:rsidP="0023571C">
      <w:pPr>
        <w:pStyle w:val="ListParagraph"/>
        <w:numPr>
          <w:ilvl w:val="0"/>
          <w:numId w:val="17"/>
        </w:numPr>
        <w:suppressAutoHyphens w:val="0"/>
        <w:spacing w:after="160" w:line="240" w:lineRule="auto"/>
        <w:ind w:left="990" w:hanging="270"/>
        <w:jc w:val="left"/>
        <w:rPr>
          <w:rFonts w:eastAsiaTheme="minorEastAsia"/>
          <w:color w:val="4A4A4A" w:themeColor="text1"/>
          <w:sz w:val="24"/>
          <w:szCs w:val="24"/>
        </w:rPr>
      </w:pPr>
      <w:r>
        <w:rPr>
          <w:rFonts w:ascii="Calibri" w:eastAsia="Calibri" w:hAnsi="Calibri" w:cs="Calibri"/>
          <w:color w:val="4A4A4A" w:themeColor="text1"/>
          <w:sz w:val="24"/>
          <w:szCs w:val="24"/>
        </w:rPr>
        <w:t xml:space="preserve">This may provide an operational opportunity if businesses invest in green infrastructure like water filtration services, thus reducing overall costs </w:t>
      </w:r>
    </w:p>
    <w:p w14:paraId="0F056FDA" w14:textId="6C11ADB5" w:rsidR="00F26359" w:rsidRDefault="00F26359" w:rsidP="00F26359">
      <w:pPr>
        <w:suppressAutoHyphens w:val="0"/>
        <w:spacing w:after="160" w:line="240" w:lineRule="auto"/>
        <w:jc w:val="left"/>
        <w:rPr>
          <w:rFonts w:eastAsiaTheme="minorEastAsia"/>
          <w:color w:val="4A4A4A" w:themeColor="text1"/>
          <w:sz w:val="24"/>
          <w:szCs w:val="24"/>
        </w:rPr>
      </w:pPr>
      <w:r>
        <w:rPr>
          <w:noProof/>
        </w:rPr>
        <w:lastRenderedPageBreak/>
        <w:drawing>
          <wp:inline distT="0" distB="0" distL="0" distR="0" wp14:anchorId="2631F648" wp14:editId="426AFB4A">
            <wp:extent cx="6096528" cy="342929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35">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651E562A" w14:textId="77777777" w:rsidR="00D70758" w:rsidRPr="00671082" w:rsidRDefault="00D70758" w:rsidP="00D70758">
      <w:pPr>
        <w:suppressAutoHyphens w:val="0"/>
        <w:spacing w:after="0" w:line="240" w:lineRule="auto"/>
        <w:jc w:val="left"/>
      </w:pPr>
      <w:r w:rsidRPr="00671082">
        <w:rPr>
          <w:b/>
          <w:bCs/>
          <w:lang w:val="en-US"/>
        </w:rPr>
        <w:t>Presenter to explain dependency pathways, using the notes on the slide. Presenter to then walk through the coffee production/pollination example using the notes below and referring to p. 46 of the Natural Capital Protocol:</w:t>
      </w:r>
    </w:p>
    <w:p w14:paraId="57DC6618" w14:textId="77777777" w:rsidR="00D70758" w:rsidRPr="00671082" w:rsidRDefault="00D70758" w:rsidP="0023571C">
      <w:pPr>
        <w:numPr>
          <w:ilvl w:val="0"/>
          <w:numId w:val="25"/>
        </w:numPr>
        <w:suppressAutoHyphens w:val="0"/>
        <w:spacing w:after="0" w:line="240" w:lineRule="auto"/>
        <w:jc w:val="left"/>
      </w:pPr>
      <w:r w:rsidRPr="00671082">
        <w:rPr>
          <w:lang w:val="en-US"/>
        </w:rPr>
        <w:t>Business activities at a coffee production plant have a dependency on the pollination of coffee plants.</w:t>
      </w:r>
    </w:p>
    <w:p w14:paraId="3D458295" w14:textId="77777777" w:rsidR="00D70758" w:rsidRPr="00671082" w:rsidRDefault="00D70758" w:rsidP="0023571C">
      <w:pPr>
        <w:numPr>
          <w:ilvl w:val="0"/>
          <w:numId w:val="25"/>
        </w:numPr>
        <w:suppressAutoHyphens w:val="0"/>
        <w:spacing w:after="0" w:line="240" w:lineRule="auto"/>
        <w:jc w:val="left"/>
      </w:pPr>
      <w:r w:rsidRPr="00671082">
        <w:rPr>
          <w:lang w:val="en-US"/>
        </w:rPr>
        <w:t>Changes in natural capital cause the bee population to decline due to:</w:t>
      </w:r>
    </w:p>
    <w:p w14:paraId="2EAF5C21" w14:textId="77777777" w:rsidR="00D70758" w:rsidRPr="00671082" w:rsidRDefault="00D70758" w:rsidP="0023571C">
      <w:pPr>
        <w:numPr>
          <w:ilvl w:val="0"/>
          <w:numId w:val="26"/>
        </w:numPr>
        <w:suppressAutoHyphens w:val="0"/>
        <w:spacing w:after="0" w:line="240" w:lineRule="auto"/>
        <w:jc w:val="left"/>
      </w:pPr>
      <w:r w:rsidRPr="00671082">
        <w:rPr>
          <w:lang w:val="en-US"/>
        </w:rPr>
        <w:t xml:space="preserve">The business itself, </w:t>
      </w:r>
      <w:proofErr w:type="gramStart"/>
      <w:r w:rsidRPr="00671082">
        <w:rPr>
          <w:lang w:val="en-US"/>
        </w:rPr>
        <w:t>e.g.</w:t>
      </w:r>
      <w:proofErr w:type="gramEnd"/>
      <w:r w:rsidRPr="00671082">
        <w:rPr>
          <w:lang w:val="en-US"/>
        </w:rPr>
        <w:t xml:space="preserve"> overuse of pesticides</w:t>
      </w:r>
    </w:p>
    <w:p w14:paraId="186E3B34" w14:textId="77777777" w:rsidR="00D70758" w:rsidRPr="00671082" w:rsidRDefault="00D70758" w:rsidP="0023571C">
      <w:pPr>
        <w:numPr>
          <w:ilvl w:val="0"/>
          <w:numId w:val="26"/>
        </w:numPr>
        <w:suppressAutoHyphens w:val="0"/>
        <w:spacing w:after="0" w:line="240" w:lineRule="auto"/>
        <w:jc w:val="left"/>
      </w:pPr>
      <w:r w:rsidRPr="00671082">
        <w:rPr>
          <w:lang w:val="en-US"/>
        </w:rPr>
        <w:t xml:space="preserve">Natural changes </w:t>
      </w:r>
      <w:proofErr w:type="gramStart"/>
      <w:r w:rsidRPr="00671082">
        <w:rPr>
          <w:lang w:val="en-US"/>
        </w:rPr>
        <w:t>e.g.</w:t>
      </w:r>
      <w:proofErr w:type="gramEnd"/>
      <w:r w:rsidRPr="00671082">
        <w:rPr>
          <w:lang w:val="en-US"/>
        </w:rPr>
        <w:t xml:space="preserve"> extreme weather events</w:t>
      </w:r>
    </w:p>
    <w:p w14:paraId="57E1EBDE" w14:textId="77777777" w:rsidR="00D70758" w:rsidRPr="00671082" w:rsidRDefault="00D70758" w:rsidP="0023571C">
      <w:pPr>
        <w:numPr>
          <w:ilvl w:val="0"/>
          <w:numId w:val="26"/>
        </w:numPr>
        <w:suppressAutoHyphens w:val="0"/>
        <w:spacing w:after="0" w:line="240" w:lineRule="auto"/>
        <w:jc w:val="left"/>
      </w:pPr>
      <w:r w:rsidRPr="00671082">
        <w:rPr>
          <w:lang w:val="en-US"/>
        </w:rPr>
        <w:t xml:space="preserve">Human-induced changes, including due to the activity of other businesses, </w:t>
      </w:r>
      <w:proofErr w:type="gramStart"/>
      <w:r w:rsidRPr="00671082">
        <w:rPr>
          <w:lang w:val="en-US"/>
        </w:rPr>
        <w:t>e.g.</w:t>
      </w:r>
      <w:proofErr w:type="gramEnd"/>
      <w:r w:rsidRPr="00671082">
        <w:rPr>
          <w:lang w:val="en-US"/>
        </w:rPr>
        <w:t xml:space="preserve"> habitat change</w:t>
      </w:r>
    </w:p>
    <w:p w14:paraId="11228369" w14:textId="77777777" w:rsidR="00D70758" w:rsidRPr="00671082" w:rsidRDefault="00D70758" w:rsidP="0023571C">
      <w:pPr>
        <w:numPr>
          <w:ilvl w:val="0"/>
          <w:numId w:val="27"/>
        </w:numPr>
        <w:suppressAutoHyphens w:val="0"/>
        <w:spacing w:after="0" w:line="240" w:lineRule="auto"/>
        <w:jc w:val="left"/>
      </w:pPr>
      <w:r w:rsidRPr="00671082">
        <w:rPr>
          <w:lang w:val="en-US"/>
        </w:rPr>
        <w:t xml:space="preserve">Changes in natural capital affect business dependency, so pollination services are important </w:t>
      </w:r>
    </w:p>
    <w:p w14:paraId="110E2AB3" w14:textId="77777777" w:rsidR="000B6C04" w:rsidRPr="00671082" w:rsidRDefault="000B6C04" w:rsidP="000B6C04">
      <w:pPr>
        <w:suppressAutoHyphens w:val="0"/>
        <w:spacing w:after="0" w:line="240" w:lineRule="auto"/>
        <w:jc w:val="left"/>
      </w:pPr>
      <w:r w:rsidRPr="00671082">
        <w:rPr>
          <w:b/>
          <w:bCs/>
          <w:lang w:val="en-US"/>
        </w:rPr>
        <w:t>Presenter to walk through the t-shirt manufacture example below, using the notes below and referring to p. 24 of the Natural Capital Protocol:</w:t>
      </w:r>
    </w:p>
    <w:p w14:paraId="6788D77D" w14:textId="46BD6046" w:rsidR="000B6C04" w:rsidRPr="00D069AF" w:rsidRDefault="000B6C04" w:rsidP="0023571C">
      <w:pPr>
        <w:numPr>
          <w:ilvl w:val="0"/>
          <w:numId w:val="28"/>
        </w:numPr>
        <w:suppressAutoHyphens w:val="0"/>
        <w:spacing w:after="0" w:line="240" w:lineRule="auto"/>
        <w:jc w:val="left"/>
      </w:pPr>
      <w:r w:rsidRPr="00671082">
        <w:rPr>
          <w:lang w:val="en-US"/>
        </w:rPr>
        <w:t xml:space="preserve">At the agricultural level, water is needed to irrigate cotton plants, creating a dependency on water. </w:t>
      </w:r>
    </w:p>
    <w:p w14:paraId="618840B5" w14:textId="77777777" w:rsidR="00D069AF" w:rsidRPr="00671082" w:rsidRDefault="00D069AF" w:rsidP="0023571C">
      <w:pPr>
        <w:numPr>
          <w:ilvl w:val="0"/>
          <w:numId w:val="28"/>
        </w:numPr>
        <w:suppressAutoHyphens w:val="0"/>
        <w:spacing w:after="0" w:line="240" w:lineRule="auto"/>
        <w:jc w:val="left"/>
      </w:pPr>
      <w:r w:rsidRPr="00671082">
        <w:rPr>
          <w:lang w:val="en-US"/>
        </w:rPr>
        <w:t>Changes in the natural capital, in this case water availability, can change due to both external factors (</w:t>
      </w:r>
      <w:proofErr w:type="gramStart"/>
      <w:r w:rsidRPr="00671082">
        <w:rPr>
          <w:lang w:val="en-US"/>
        </w:rPr>
        <w:t>e.g.</w:t>
      </w:r>
      <w:proofErr w:type="gramEnd"/>
      <w:r w:rsidRPr="00671082">
        <w:rPr>
          <w:lang w:val="en-US"/>
        </w:rPr>
        <w:t xml:space="preserve"> climate change, other agriculture dependent on the same water source, other upstream water usage) and internal factors (e.g. over-abstraction of water for irrigation, water extraction to clean machinery).</w:t>
      </w:r>
    </w:p>
    <w:p w14:paraId="6A23267C" w14:textId="7225A860" w:rsidR="00D069AF" w:rsidRPr="00671082" w:rsidRDefault="00D069AF" w:rsidP="0023571C">
      <w:pPr>
        <w:numPr>
          <w:ilvl w:val="0"/>
          <w:numId w:val="28"/>
        </w:numPr>
        <w:suppressAutoHyphens w:val="0"/>
        <w:spacing w:after="0" w:line="240" w:lineRule="auto"/>
        <w:jc w:val="left"/>
      </w:pPr>
      <w:r w:rsidRPr="00671082">
        <w:rPr>
          <w:lang w:val="en-US"/>
        </w:rPr>
        <w:t xml:space="preserve">Because of these changes in natural capital, the company has to </w:t>
      </w:r>
      <w:proofErr w:type="spellStart"/>
      <w:r w:rsidRPr="00671082">
        <w:rPr>
          <w:lang w:val="en-US"/>
        </w:rPr>
        <w:t>chose</w:t>
      </w:r>
      <w:proofErr w:type="spellEnd"/>
      <w:r w:rsidRPr="00671082">
        <w:rPr>
          <w:lang w:val="en-US"/>
        </w:rPr>
        <w:t xml:space="preserve"> whether to accept a decreased cotton yield, adapt to a more resilient form of agriculture, or pay more for an alternative water supply.</w:t>
      </w:r>
    </w:p>
    <w:p w14:paraId="598C0A61" w14:textId="099D900B" w:rsidR="00D70758" w:rsidRPr="00671082" w:rsidRDefault="00D70758" w:rsidP="00D70758">
      <w:pPr>
        <w:suppressAutoHyphens w:val="0"/>
        <w:spacing w:after="0" w:line="240" w:lineRule="auto"/>
        <w:ind w:left="720"/>
        <w:jc w:val="left"/>
      </w:pPr>
      <w:r w:rsidRPr="00671082">
        <w:rPr>
          <w:lang w:val="en-US"/>
        </w:rPr>
        <w:t xml:space="preserve">. </w:t>
      </w:r>
    </w:p>
    <w:p w14:paraId="7D41EC97" w14:textId="77777777" w:rsidR="00D70758" w:rsidRPr="00F26359" w:rsidRDefault="00D70758" w:rsidP="00F26359">
      <w:pPr>
        <w:suppressAutoHyphens w:val="0"/>
        <w:spacing w:after="160" w:line="240" w:lineRule="auto"/>
        <w:jc w:val="left"/>
        <w:rPr>
          <w:rFonts w:eastAsiaTheme="minorEastAsia"/>
          <w:color w:val="4A4A4A" w:themeColor="text1"/>
          <w:sz w:val="24"/>
          <w:szCs w:val="24"/>
        </w:rPr>
      </w:pPr>
    </w:p>
    <w:p w14:paraId="0D70FE9A" w14:textId="031A0CCA" w:rsidR="00CE5D76" w:rsidRDefault="008F3AD5">
      <w:pPr>
        <w:suppressAutoHyphens w:val="0"/>
        <w:spacing w:after="0" w:line="240" w:lineRule="auto"/>
        <w:jc w:val="left"/>
        <w:rPr>
          <w:lang w:val="en-US"/>
        </w:rPr>
      </w:pPr>
      <w:r>
        <w:rPr>
          <w:noProof/>
        </w:rPr>
        <w:lastRenderedPageBreak/>
        <w:drawing>
          <wp:inline distT="0" distB="0" distL="0" distR="0" wp14:anchorId="196953E3" wp14:editId="571C32E0">
            <wp:extent cx="6096528" cy="342929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36">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4B33427F" w14:textId="77777777" w:rsidR="00CE5D76" w:rsidRPr="00CE5D76" w:rsidRDefault="00CE5D76" w:rsidP="00CE5D76">
      <w:pPr>
        <w:suppressAutoHyphens w:val="0"/>
        <w:spacing w:after="0" w:line="240" w:lineRule="auto"/>
        <w:jc w:val="left"/>
      </w:pPr>
      <w:r w:rsidRPr="00CE5D76">
        <w:rPr>
          <w:b/>
          <w:bCs/>
        </w:rPr>
        <w:t>Presenter to read the question out on the slide.</w:t>
      </w:r>
    </w:p>
    <w:p w14:paraId="088ADBFB" w14:textId="77777777" w:rsidR="00CE5D76" w:rsidRPr="00CE5D76" w:rsidRDefault="00CE5D76" w:rsidP="00CE5D76">
      <w:pPr>
        <w:suppressAutoHyphens w:val="0"/>
        <w:spacing w:after="0" w:line="240" w:lineRule="auto"/>
        <w:jc w:val="left"/>
      </w:pPr>
      <w:r w:rsidRPr="00CE5D76">
        <w:rPr>
          <w:b/>
          <w:bCs/>
        </w:rPr>
        <w:t>Once poll is complete, presenter should explain that there are different answers:</w:t>
      </w:r>
    </w:p>
    <w:p w14:paraId="5225D77E" w14:textId="77777777" w:rsidR="00CE5D76" w:rsidRPr="00CE5D76" w:rsidRDefault="00CE5D76" w:rsidP="0023571C">
      <w:pPr>
        <w:numPr>
          <w:ilvl w:val="0"/>
          <w:numId w:val="29"/>
        </w:numPr>
        <w:suppressAutoHyphens w:val="0"/>
        <w:spacing w:after="0" w:line="240" w:lineRule="auto"/>
        <w:jc w:val="left"/>
      </w:pPr>
      <w:r w:rsidRPr="00CE5D76">
        <w:t xml:space="preserve">Impacts and dependencies are inter-related. Your assessment may cover your impacts, dependencies or both. This, in part, depends on business application and your objective. A complete assessment considers both impacts and dependencies to gain a full understanding of your company’s risk and opportunity related to natural capital. </w:t>
      </w:r>
    </w:p>
    <w:p w14:paraId="10C8D62B" w14:textId="77777777" w:rsidR="00CE5D76" w:rsidRPr="00CE5D76" w:rsidRDefault="00CE5D76" w:rsidP="0023571C">
      <w:pPr>
        <w:numPr>
          <w:ilvl w:val="0"/>
          <w:numId w:val="29"/>
        </w:numPr>
        <w:suppressAutoHyphens w:val="0"/>
        <w:spacing w:after="0" w:line="240" w:lineRule="auto"/>
        <w:jc w:val="left"/>
      </w:pPr>
      <w:r w:rsidRPr="00CE5D76">
        <w:t>Soil regulation – fundamental ecological process related to maintaining soil health (</w:t>
      </w:r>
      <w:proofErr w:type="gramStart"/>
      <w:r w:rsidRPr="00CE5D76">
        <w:t>e.g.</w:t>
      </w:r>
      <w:proofErr w:type="gramEnd"/>
      <w:r w:rsidRPr="00CE5D76">
        <w:t xml:space="preserve"> nutrient cycling, soil formation)</w:t>
      </w:r>
    </w:p>
    <w:p w14:paraId="03CCD77D" w14:textId="77777777" w:rsidR="00CE5D76" w:rsidRPr="00CE5D76" w:rsidRDefault="00CE5D76" w:rsidP="0023571C">
      <w:pPr>
        <w:numPr>
          <w:ilvl w:val="1"/>
          <w:numId w:val="29"/>
        </w:numPr>
        <w:suppressAutoHyphens w:val="0"/>
        <w:spacing w:after="0" w:line="240" w:lineRule="auto"/>
        <w:jc w:val="left"/>
      </w:pPr>
      <w:r w:rsidRPr="00CE5D76">
        <w:t xml:space="preserve">Businesses can be dependent on soil regulation. For </w:t>
      </w:r>
      <w:proofErr w:type="gramStart"/>
      <w:r w:rsidRPr="00CE5D76">
        <w:t>example</w:t>
      </w:r>
      <w:proofErr w:type="gramEnd"/>
      <w:r w:rsidRPr="00CE5D76">
        <w:t xml:space="preserve"> in the agricultural industry, businesses may be dependent on nutrient cycling in the soil to grow crops.</w:t>
      </w:r>
    </w:p>
    <w:p w14:paraId="64737BCC" w14:textId="77777777" w:rsidR="00CE5D76" w:rsidRPr="00CE5D76" w:rsidRDefault="00CE5D76" w:rsidP="0023571C">
      <w:pPr>
        <w:numPr>
          <w:ilvl w:val="1"/>
          <w:numId w:val="29"/>
        </w:numPr>
        <w:suppressAutoHyphens w:val="0"/>
        <w:spacing w:after="0" w:line="240" w:lineRule="auto"/>
        <w:jc w:val="left"/>
      </w:pPr>
      <w:r w:rsidRPr="00CE5D76">
        <w:t>At the same time, heavy use of soil by a business can degrade the quality of the soil. For example, if an agricultural company uses chemical fertilisers or pesticides on the soil which harm soil quality</w:t>
      </w:r>
    </w:p>
    <w:p w14:paraId="3D613373" w14:textId="77777777" w:rsidR="00CE5D76" w:rsidRPr="00CE5D76" w:rsidRDefault="00CE5D76" w:rsidP="0023571C">
      <w:pPr>
        <w:numPr>
          <w:ilvl w:val="1"/>
          <w:numId w:val="29"/>
        </w:numPr>
        <w:suppressAutoHyphens w:val="0"/>
        <w:spacing w:after="0" w:line="240" w:lineRule="auto"/>
        <w:jc w:val="left"/>
      </w:pPr>
      <w:r w:rsidRPr="00CE5D76">
        <w:t xml:space="preserve">Water extraction </w:t>
      </w:r>
    </w:p>
    <w:p w14:paraId="54FFA3A9" w14:textId="77777777" w:rsidR="00CE5D76" w:rsidRPr="00CE5D76" w:rsidRDefault="00CE5D76" w:rsidP="0023571C">
      <w:pPr>
        <w:numPr>
          <w:ilvl w:val="1"/>
          <w:numId w:val="29"/>
        </w:numPr>
        <w:suppressAutoHyphens w:val="0"/>
        <w:spacing w:after="0" w:line="240" w:lineRule="auto"/>
        <w:jc w:val="left"/>
      </w:pPr>
      <w:r w:rsidRPr="00CE5D76">
        <w:t xml:space="preserve">Businesses can be dependent on water resources as critical production inputs in their business </w:t>
      </w:r>
    </w:p>
    <w:p w14:paraId="6E365EE9" w14:textId="77777777" w:rsidR="00CE5D76" w:rsidRPr="00CE5D76" w:rsidRDefault="00CE5D76" w:rsidP="0023571C">
      <w:pPr>
        <w:numPr>
          <w:ilvl w:val="1"/>
          <w:numId w:val="29"/>
        </w:numPr>
        <w:suppressAutoHyphens w:val="0"/>
        <w:spacing w:after="0" w:line="240" w:lineRule="auto"/>
        <w:jc w:val="left"/>
      </w:pPr>
      <w:r w:rsidRPr="00CE5D76">
        <w:t xml:space="preserve">At the same time, water use by a company will often mean less water or lower quality water available for other stakeholders </w:t>
      </w:r>
    </w:p>
    <w:p w14:paraId="36E40CA7" w14:textId="791EC755" w:rsidR="00CE5D76" w:rsidRDefault="00CE5D76" w:rsidP="0023571C">
      <w:pPr>
        <w:numPr>
          <w:ilvl w:val="1"/>
          <w:numId w:val="29"/>
        </w:numPr>
        <w:suppressAutoHyphens w:val="0"/>
        <w:spacing w:after="0" w:line="240" w:lineRule="auto"/>
        <w:jc w:val="left"/>
      </w:pPr>
      <w:r w:rsidRPr="00CE5D76">
        <w:t xml:space="preserve">This shows how dependencies on natural capital can result in natural capital impacts – they are interrelated </w:t>
      </w:r>
    </w:p>
    <w:p w14:paraId="2CD1FB6B" w14:textId="0EA7154F" w:rsidR="00A6532D" w:rsidRDefault="00A6532D" w:rsidP="00A6532D">
      <w:pPr>
        <w:suppressAutoHyphens w:val="0"/>
        <w:spacing w:after="0" w:line="240" w:lineRule="auto"/>
        <w:jc w:val="left"/>
      </w:pPr>
    </w:p>
    <w:p w14:paraId="3AE93E95" w14:textId="16199873" w:rsidR="00A6532D" w:rsidRPr="00CE5D76" w:rsidRDefault="00A6532D" w:rsidP="00A6532D">
      <w:pPr>
        <w:suppressAutoHyphens w:val="0"/>
        <w:spacing w:after="0" w:line="240" w:lineRule="auto"/>
        <w:jc w:val="left"/>
      </w:pPr>
      <w:r w:rsidRPr="00A6532D">
        <w:rPr>
          <w:highlight w:val="yellow"/>
        </w:rPr>
        <w:t xml:space="preserve">For </w:t>
      </w:r>
      <w:r w:rsidRPr="00A6532D">
        <w:rPr>
          <w:highlight w:val="yellow"/>
          <w:lang w:val="en-US"/>
        </w:rPr>
        <w:t>biodiversity Businesses may impact on biodiversity which in turn can affect dependencies, so it is important to consider both if you are doing a biodiversity-inclusive natural capital assessment.</w:t>
      </w:r>
    </w:p>
    <w:p w14:paraId="5F95E67F" w14:textId="79190C39" w:rsidR="0043392A" w:rsidRDefault="0043392A" w:rsidP="003D48E0">
      <w:pPr>
        <w:rPr>
          <w:lang w:val="en-US"/>
        </w:rPr>
      </w:pPr>
    </w:p>
    <w:p w14:paraId="56F72321" w14:textId="14B8729A" w:rsidR="00BF6FBF" w:rsidRDefault="00BF6FBF" w:rsidP="003D48E0">
      <w:pPr>
        <w:rPr>
          <w:lang w:val="en-US"/>
        </w:rPr>
      </w:pPr>
    </w:p>
    <w:p w14:paraId="63B6D84A" w14:textId="77777777" w:rsidR="00DF619C" w:rsidRPr="00BF6FBF" w:rsidRDefault="00DF619C" w:rsidP="003D48E0">
      <w:pPr>
        <w:rPr>
          <w:lang w:val="en-US"/>
        </w:rPr>
      </w:pPr>
    </w:p>
    <w:p w14:paraId="7D3A0DAC" w14:textId="310572F5" w:rsidR="00BF6FBF" w:rsidRDefault="002603EB" w:rsidP="003D48E0">
      <w:r>
        <w:rPr>
          <w:noProof/>
        </w:rPr>
        <w:lastRenderedPageBreak/>
        <w:drawing>
          <wp:inline distT="0" distB="0" distL="0" distR="0" wp14:anchorId="3917E796" wp14:editId="476A8DB3">
            <wp:extent cx="6096528" cy="342929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37">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4716C110" w14:textId="77777777" w:rsidR="00710243" w:rsidRPr="00006E71" w:rsidRDefault="00710243" w:rsidP="00710243">
      <w:r w:rsidRPr="00006E71">
        <w:rPr>
          <w:b/>
          <w:bCs/>
        </w:rPr>
        <w:t>Presenter to flag that this is an advanced level of identifying impacts and dependencies. Presenter to explain the case study using the notes on the slide and referring to some of the added context below:</w:t>
      </w:r>
    </w:p>
    <w:p w14:paraId="4EF95994" w14:textId="409CDE2C" w:rsidR="00710243" w:rsidRPr="00006E71" w:rsidRDefault="00710243" w:rsidP="0023571C">
      <w:pPr>
        <w:numPr>
          <w:ilvl w:val="0"/>
          <w:numId w:val="30"/>
        </w:numPr>
      </w:pPr>
      <w:r w:rsidRPr="00006E71">
        <w:t xml:space="preserve"> </w:t>
      </w:r>
      <w:r w:rsidR="00BF7018">
        <w:t xml:space="preserve">This company </w:t>
      </w:r>
      <w:r w:rsidRPr="00006E71">
        <w:t xml:space="preserve">is a leading </w:t>
      </w:r>
      <w:r w:rsidR="00BF7018">
        <w:t>rice</w:t>
      </w:r>
      <w:r w:rsidRPr="00006E71">
        <w:t xml:space="preserve"> producer and distributor, operating in several countries</w:t>
      </w:r>
      <w:r w:rsidR="00BF7018">
        <w:t>.</w:t>
      </w:r>
    </w:p>
    <w:p w14:paraId="2D7525A4" w14:textId="763AD135" w:rsidR="00CC77EB" w:rsidRDefault="00710243" w:rsidP="0023571C">
      <w:pPr>
        <w:numPr>
          <w:ilvl w:val="0"/>
          <w:numId w:val="30"/>
        </w:numPr>
      </w:pPr>
      <w:r w:rsidRPr="00006E71">
        <w:t xml:space="preserve">The </w:t>
      </w:r>
      <w:r w:rsidR="00FB2F8F">
        <w:t>rice</w:t>
      </w:r>
      <w:r w:rsidRPr="00006E71">
        <w:t xml:space="preserve"> production process </w:t>
      </w:r>
      <w:r w:rsidR="0000107E">
        <w:t>relies on</w:t>
      </w:r>
      <w:r w:rsidRPr="00006E71">
        <w:t xml:space="preserve"> water,</w:t>
      </w:r>
      <w:r w:rsidR="00FB2F8F">
        <w:t xml:space="preserve"> soil quality</w:t>
      </w:r>
      <w:r w:rsidRPr="00006E71">
        <w:t xml:space="preserve"> and </w:t>
      </w:r>
      <w:r w:rsidR="0000107E">
        <w:t>fertiliser</w:t>
      </w:r>
      <w:r w:rsidRPr="00006E71">
        <w:t xml:space="preserve"> and involves </w:t>
      </w:r>
      <w:r w:rsidR="00F065A5">
        <w:t>processing and packaging the rice.</w:t>
      </w:r>
    </w:p>
    <w:p w14:paraId="068A26C3" w14:textId="2836C53E" w:rsidR="003C6860" w:rsidRDefault="00C5508F" w:rsidP="003D48E0">
      <w:r>
        <w:rPr>
          <w:noProof/>
        </w:rPr>
        <w:drawing>
          <wp:inline distT="0" distB="0" distL="0" distR="0" wp14:anchorId="5839AA7F" wp14:editId="4B6177EE">
            <wp:extent cx="6185535" cy="3503930"/>
            <wp:effectExtent l="0" t="0" r="571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5535" cy="3503930"/>
                    </a:xfrm>
                    <a:prstGeom prst="rect">
                      <a:avLst/>
                    </a:prstGeom>
                  </pic:spPr>
                </pic:pic>
              </a:graphicData>
            </a:graphic>
          </wp:inline>
        </w:drawing>
      </w:r>
    </w:p>
    <w:p w14:paraId="2DDC1BDE" w14:textId="4988F2AC" w:rsidR="003C6860" w:rsidRDefault="00EB4A32" w:rsidP="003D48E0">
      <w:r>
        <w:rPr>
          <w:noProof/>
        </w:rPr>
        <w:lastRenderedPageBreak/>
        <w:drawing>
          <wp:inline distT="0" distB="0" distL="0" distR="0" wp14:anchorId="697E9837" wp14:editId="555A942D">
            <wp:extent cx="6096528" cy="342929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39">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25D28501" w14:textId="79CB16C3" w:rsidR="00EB4A32" w:rsidRDefault="00EB4A32" w:rsidP="003D48E0">
      <w:r>
        <w:t>Explain how breakout rooms function and how long they will have to discuss.</w:t>
      </w:r>
    </w:p>
    <w:p w14:paraId="7F35408E" w14:textId="60F8560E" w:rsidR="0076349F" w:rsidRDefault="0076349F" w:rsidP="003D48E0">
      <w:r>
        <w:rPr>
          <w:noProof/>
        </w:rPr>
        <w:drawing>
          <wp:inline distT="0" distB="0" distL="0" distR="0" wp14:anchorId="01527369" wp14:editId="527F4C33">
            <wp:extent cx="6096528" cy="34292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40">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320A4DEC" w14:textId="0AEC67B8" w:rsidR="0076349F" w:rsidRDefault="0076349F" w:rsidP="003D48E0">
      <w:r>
        <w:t>Try and encourage 1 person from each breakout room to present what they discussed.</w:t>
      </w:r>
    </w:p>
    <w:p w14:paraId="6F776419" w14:textId="77777777" w:rsidR="00FB3AE0" w:rsidRDefault="00FB3AE0" w:rsidP="00FB3AE0">
      <w:r>
        <w:rPr>
          <w:noProof/>
        </w:rPr>
        <w:lastRenderedPageBreak/>
        <w:drawing>
          <wp:inline distT="0" distB="0" distL="0" distR="0" wp14:anchorId="55E3D465" wp14:editId="2CB3A64B">
            <wp:extent cx="6096528" cy="342929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41">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524813BC" w14:textId="77777777" w:rsidR="00FB3AE0" w:rsidRPr="00CC77EB" w:rsidRDefault="00FB3AE0" w:rsidP="00FB3AE0">
      <w:r w:rsidRPr="00CC77EB">
        <w:rPr>
          <w:lang w:val="en-US"/>
        </w:rPr>
        <w:t xml:space="preserve">This is a great example of how you can conduct a qualitative assessment of your natural capital impacts and dependencies which can already translate into concrete actions to take in response to this. </w:t>
      </w:r>
      <w:r w:rsidRPr="00CC77EB">
        <w:t xml:space="preserve">Here are just the impacts, but the same exercise was repeated for dependencies too. </w:t>
      </w:r>
    </w:p>
    <w:p w14:paraId="3229E87E" w14:textId="77777777" w:rsidR="00FB3AE0" w:rsidRPr="00CC77EB" w:rsidRDefault="00FB3AE0" w:rsidP="00FB3AE0">
      <w:r w:rsidRPr="00CC77EB">
        <w:t xml:space="preserve">To complete it, they discussed relative importance with different stakeholders and simply provided relative orders of magnitude, based on resources but also. </w:t>
      </w:r>
    </w:p>
    <w:p w14:paraId="0CC8F169" w14:textId="77777777" w:rsidR="00FB3AE0" w:rsidRPr="00CC77EB" w:rsidRDefault="00FB3AE0" w:rsidP="00FB3AE0">
      <w:r w:rsidRPr="00CC77EB">
        <w:t>From this, they were able to identify most material elements of their practices and then prioritise which actions to take.</w:t>
      </w:r>
    </w:p>
    <w:p w14:paraId="13E1EF23" w14:textId="77777777" w:rsidR="00FB3AE0" w:rsidRPr="00CC77EB" w:rsidRDefault="00FB3AE0" w:rsidP="00FB3AE0">
      <w:r w:rsidRPr="00CC77EB">
        <w:t xml:space="preserve">This exercise can be repeated in consultation with your own employees and stakeholders. </w:t>
      </w:r>
    </w:p>
    <w:p w14:paraId="5D9FC8B6" w14:textId="77777777" w:rsidR="00FB3AE0" w:rsidRDefault="00FB3AE0" w:rsidP="00FB3AE0">
      <w:pPr>
        <w:rPr>
          <w:lang w:val="en-US"/>
        </w:rPr>
      </w:pPr>
      <w:r w:rsidRPr="00CC77EB">
        <w:t> </w:t>
      </w:r>
      <w:r w:rsidRPr="00CC77EB">
        <w:rPr>
          <w:lang w:val="en-US"/>
        </w:rPr>
        <w:t>You don’t necessarily need to measure and value your impacts, this type of assessment can already be very informative without require a lot of time, expertise or budget. Again, it depends of what your objective is.</w:t>
      </w:r>
    </w:p>
    <w:p w14:paraId="73AD4C41" w14:textId="44CC7388" w:rsidR="00FB0F13" w:rsidRPr="00CC77EB" w:rsidRDefault="00FB0F13" w:rsidP="00FB3AE0">
      <w:r w:rsidRPr="00253081">
        <w:rPr>
          <w:highlight w:val="yellow"/>
          <w:lang w:val="en-US"/>
        </w:rPr>
        <w:t>Stress that this example has a caveat that</w:t>
      </w:r>
      <w:r w:rsidR="00253081" w:rsidRPr="00253081">
        <w:rPr>
          <w:highlight w:val="yellow"/>
          <w:lang w:val="en-US"/>
        </w:rPr>
        <w:t xml:space="preserve"> </w:t>
      </w:r>
      <w:r w:rsidRPr="00253081">
        <w:rPr>
          <w:highlight w:val="yellow"/>
        </w:rPr>
        <w:t>as an example for one company rather than the whole sector. Another company completing this might find they have different ratings based on different factors</w:t>
      </w:r>
    </w:p>
    <w:p w14:paraId="2A53C09B" w14:textId="619B0251" w:rsidR="0076349F" w:rsidRDefault="00086F7B" w:rsidP="003D48E0">
      <w:r>
        <w:rPr>
          <w:noProof/>
        </w:rPr>
        <w:drawing>
          <wp:inline distT="0" distB="0" distL="0" distR="0" wp14:anchorId="1EBA3ED2" wp14:editId="121769AB">
            <wp:extent cx="2844800" cy="1600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r>
        <w:rPr>
          <w:noProof/>
        </w:rPr>
        <w:drawing>
          <wp:inline distT="0" distB="0" distL="0" distR="0" wp14:anchorId="12B4C0C9" wp14:editId="7F150BEC">
            <wp:extent cx="2619375" cy="147339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19375" cy="1473398"/>
                    </a:xfrm>
                    <a:prstGeom prst="rect">
                      <a:avLst/>
                    </a:prstGeom>
                  </pic:spPr>
                </pic:pic>
              </a:graphicData>
            </a:graphic>
          </wp:inline>
        </w:drawing>
      </w:r>
    </w:p>
    <w:p w14:paraId="75E19672" w14:textId="77777777" w:rsidR="003C6860" w:rsidRPr="00773CDC" w:rsidRDefault="003C6860" w:rsidP="003D48E0"/>
    <w:p w14:paraId="7F135789" w14:textId="6900B89D" w:rsidR="00B016E7" w:rsidRDefault="0095201E" w:rsidP="003C6860">
      <w:pPr>
        <w:pStyle w:val="Heading2"/>
      </w:pPr>
      <w:r>
        <w:lastRenderedPageBreak/>
        <w:t xml:space="preserve">Why </w:t>
      </w:r>
      <w:r w:rsidR="00B016E7">
        <w:t>is natural capital important?</w:t>
      </w:r>
    </w:p>
    <w:p w14:paraId="745E90C4" w14:textId="20060142" w:rsidR="009B4947" w:rsidRDefault="008A072E" w:rsidP="00443DBA">
      <w:pPr>
        <w:jc w:val="center"/>
      </w:pPr>
      <w:r>
        <w:rPr>
          <w:noProof/>
        </w:rPr>
        <w:drawing>
          <wp:inline distT="0" distB="0" distL="0" distR="0" wp14:anchorId="216B0F21" wp14:editId="4CD41412">
            <wp:extent cx="6096528" cy="342929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44">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1E395A93" w14:textId="0635E335" w:rsidR="00117F01" w:rsidRDefault="00D76E39" w:rsidP="00A9732E">
      <w:pPr>
        <w:jc w:val="left"/>
      </w:pPr>
      <w:r>
        <w:t>I</w:t>
      </w:r>
      <w:r w:rsidR="00A9732E">
        <w:t>ntroduce this next part and chapter of the training by linking with introduction part.</w:t>
      </w:r>
    </w:p>
    <w:p w14:paraId="32A8BE1E" w14:textId="77777777" w:rsidR="00A9732E" w:rsidRDefault="00A9732E" w:rsidP="00A9732E">
      <w:pPr>
        <w:jc w:val="left"/>
      </w:pPr>
    </w:p>
    <w:p w14:paraId="2888FEE5" w14:textId="77777777" w:rsidR="00724427" w:rsidRDefault="00724427" w:rsidP="00A9732E">
      <w:pPr>
        <w:jc w:val="left"/>
      </w:pPr>
      <w:r>
        <w:rPr>
          <w:noProof/>
        </w:rPr>
        <w:drawing>
          <wp:inline distT="0" distB="0" distL="0" distR="0" wp14:anchorId="461AF9EA" wp14:editId="31B1484B">
            <wp:extent cx="6185536" cy="3475355"/>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45">
                      <a:extLst>
                        <a:ext uri="{28A0092B-C50C-407E-A947-70E740481C1C}">
                          <a14:useLocalDpi xmlns:a14="http://schemas.microsoft.com/office/drawing/2010/main" val="0"/>
                        </a:ext>
                      </a:extLst>
                    </a:blip>
                    <a:stretch>
                      <a:fillRect/>
                    </a:stretch>
                  </pic:blipFill>
                  <pic:spPr>
                    <a:xfrm>
                      <a:off x="0" y="0"/>
                      <a:ext cx="6185536" cy="3475355"/>
                    </a:xfrm>
                    <a:prstGeom prst="rect">
                      <a:avLst/>
                    </a:prstGeom>
                  </pic:spPr>
                </pic:pic>
              </a:graphicData>
            </a:graphic>
          </wp:inline>
        </w:drawing>
      </w:r>
    </w:p>
    <w:p w14:paraId="707AC1AF" w14:textId="77777777" w:rsidR="00724427" w:rsidRDefault="00724427" w:rsidP="00A9732E">
      <w:pPr>
        <w:jc w:val="left"/>
      </w:pPr>
    </w:p>
    <w:p w14:paraId="55D166A6" w14:textId="77777777" w:rsidR="00B56246" w:rsidRPr="00B56246" w:rsidRDefault="00B56246" w:rsidP="00B56246">
      <w:pPr>
        <w:jc w:val="left"/>
      </w:pPr>
      <w:r w:rsidRPr="00B56246">
        <w:t>Business as usual is no longer possible.</w:t>
      </w:r>
    </w:p>
    <w:p w14:paraId="5D5BD135" w14:textId="77777777" w:rsidR="00B56246" w:rsidRPr="00B56246" w:rsidRDefault="00B56246" w:rsidP="00B56246">
      <w:pPr>
        <w:jc w:val="left"/>
      </w:pPr>
      <w:r w:rsidRPr="00B56246">
        <w:t>Our ‘take-make-dispose’ way of consuming is no longer possible.</w:t>
      </w:r>
    </w:p>
    <w:p w14:paraId="2675D577" w14:textId="77777777" w:rsidR="00B56246" w:rsidRPr="00B56246" w:rsidRDefault="00B56246" w:rsidP="00B56246">
      <w:pPr>
        <w:jc w:val="left"/>
      </w:pPr>
      <w:r w:rsidRPr="00B56246">
        <w:lastRenderedPageBreak/>
        <w:t>By destroying our natural world and its resources, we are destroying the critical foundations of our own survival.</w:t>
      </w:r>
    </w:p>
    <w:p w14:paraId="118B0FB3" w14:textId="5C5A162F" w:rsidR="00B56246" w:rsidRDefault="00B56246" w:rsidP="00B56246">
      <w:pPr>
        <w:jc w:val="left"/>
      </w:pPr>
      <w:r w:rsidRPr="00B56246">
        <w:t>We are going to see how business is part of the problem but also part of the solution.</w:t>
      </w:r>
    </w:p>
    <w:p w14:paraId="0711F02E" w14:textId="304508B3" w:rsidR="00D76E39" w:rsidRDefault="3085DC3F" w:rsidP="00B56246">
      <w:pPr>
        <w:jc w:val="left"/>
      </w:pPr>
      <w:r>
        <w:rPr>
          <w:noProof/>
        </w:rPr>
        <w:drawing>
          <wp:inline distT="0" distB="0" distL="0" distR="0" wp14:anchorId="23AED424" wp14:editId="4E1C5D19">
            <wp:extent cx="6181724" cy="3476625"/>
            <wp:effectExtent l="0" t="0" r="0" b="0"/>
            <wp:docPr id="1266128919" name="Picture 126612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128919"/>
                    <pic:cNvPicPr/>
                  </pic:nvPicPr>
                  <pic:blipFill>
                    <a:blip r:embed="rId46">
                      <a:extLst>
                        <a:ext uri="{28A0092B-C50C-407E-A947-70E740481C1C}">
                          <a14:useLocalDpi xmlns:a14="http://schemas.microsoft.com/office/drawing/2010/main" val="0"/>
                        </a:ext>
                      </a:extLst>
                    </a:blip>
                    <a:stretch>
                      <a:fillRect/>
                    </a:stretch>
                  </pic:blipFill>
                  <pic:spPr>
                    <a:xfrm>
                      <a:off x="0" y="0"/>
                      <a:ext cx="6181724" cy="3476625"/>
                    </a:xfrm>
                    <a:prstGeom prst="rect">
                      <a:avLst/>
                    </a:prstGeom>
                  </pic:spPr>
                </pic:pic>
              </a:graphicData>
            </a:graphic>
          </wp:inline>
        </w:drawing>
      </w:r>
    </w:p>
    <w:p w14:paraId="7876C16A" w14:textId="79107869" w:rsidR="00A9732E" w:rsidRDefault="00A9732E" w:rsidP="00A9732E">
      <w:pPr>
        <w:jc w:val="left"/>
        <w:rPr>
          <w:rFonts w:ascii="Calibri" w:eastAsia="Calibri" w:hAnsi="Calibri" w:cs="Calibri"/>
          <w:sz w:val="24"/>
          <w:szCs w:val="24"/>
        </w:rPr>
      </w:pPr>
      <w:r w:rsidRPr="0095201E">
        <w:rPr>
          <w:noProof/>
          <w:lang w:val="en-US"/>
        </w:rPr>
        <w:drawing>
          <wp:anchor distT="0" distB="0" distL="114300" distR="114300" simplePos="0" relativeHeight="251658244" behindDoc="0" locked="0" layoutInCell="1" allowOverlap="1" wp14:anchorId="2755B92C" wp14:editId="228B1F55">
            <wp:simplePos x="0" y="0"/>
            <wp:positionH relativeFrom="margin">
              <wp:align>center</wp:align>
            </wp:positionH>
            <wp:positionV relativeFrom="paragraph">
              <wp:posOffset>217805</wp:posOffset>
            </wp:positionV>
            <wp:extent cx="5762625" cy="3241040"/>
            <wp:effectExtent l="0" t="0" r="9525"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762625" cy="3241040"/>
                    </a:xfrm>
                    <a:prstGeom prst="rect">
                      <a:avLst/>
                    </a:prstGeom>
                  </pic:spPr>
                </pic:pic>
              </a:graphicData>
            </a:graphic>
            <wp14:sizeRelH relativeFrom="margin">
              <wp14:pctWidth>0</wp14:pctWidth>
            </wp14:sizeRelH>
            <wp14:sizeRelV relativeFrom="margin">
              <wp14:pctHeight>0</wp14:pctHeight>
            </wp14:sizeRelV>
          </wp:anchor>
        </w:drawing>
      </w:r>
      <w:r w:rsidR="008A072E">
        <w:rPr>
          <w:rFonts w:ascii="Calibri" w:eastAsia="Calibri" w:hAnsi="Calibri" w:cs="Calibri"/>
          <w:sz w:val="24"/>
          <w:szCs w:val="24"/>
        </w:rPr>
        <w:t>Read the quotes from the slides</w:t>
      </w:r>
    </w:p>
    <w:p w14:paraId="1C136640" w14:textId="482B3CCD" w:rsidR="001744D8" w:rsidRDefault="001744D8" w:rsidP="00E37A4E"/>
    <w:p w14:paraId="10B4A882" w14:textId="77777777" w:rsidR="009A0DCF" w:rsidRPr="009A0DCF" w:rsidRDefault="009A0DCF" w:rsidP="009A0DCF">
      <w:r w:rsidRPr="009A0DCF">
        <w:t>This is from World Economic Forum’s global risks report.</w:t>
      </w:r>
    </w:p>
    <w:p w14:paraId="40E367FE" w14:textId="77777777" w:rsidR="002D66F3" w:rsidRDefault="002D66F3" w:rsidP="009A0DCF"/>
    <w:p w14:paraId="7DB13533" w14:textId="468058DB" w:rsidR="009A0DCF" w:rsidRPr="009A0DCF" w:rsidRDefault="009A0DCF" w:rsidP="009A0DCF">
      <w:r w:rsidRPr="009A0DCF">
        <w:t xml:space="preserve">We can see that there’s been a complete shift of risks from 10 years ago. You can see that </w:t>
      </w:r>
      <w:r w:rsidR="00C77257">
        <w:t xml:space="preserve">nearly just </w:t>
      </w:r>
      <w:r w:rsidRPr="009A0DCF">
        <w:t xml:space="preserve">10 years ago, none of the top risks by likelihood or impact fell under the umbrella of </w:t>
      </w:r>
      <w:r w:rsidRPr="009A0DCF">
        <w:lastRenderedPageBreak/>
        <w:t xml:space="preserve">“environmental”. Come back to today, and </w:t>
      </w:r>
      <w:r w:rsidR="001A3D5A">
        <w:t xml:space="preserve">now, since 2020, </w:t>
      </w:r>
      <w:r w:rsidR="0021424B">
        <w:t xml:space="preserve">nearly </w:t>
      </w:r>
      <w:r w:rsidR="001A3D5A">
        <w:t>all</w:t>
      </w:r>
      <w:r w:rsidRPr="009A0DCF">
        <w:t xml:space="preserve"> of the top 5 risks </w:t>
      </w:r>
      <w:r w:rsidR="001A3D5A">
        <w:t>in terms of</w:t>
      </w:r>
      <w:r w:rsidRPr="009A0DCF">
        <w:t xml:space="preserve"> likelihood are environmental</w:t>
      </w:r>
      <w:r w:rsidR="001A3D5A">
        <w:t xml:space="preserve"> and </w:t>
      </w:r>
      <w:r w:rsidR="00357819">
        <w:t>3 of them are environmental in terms of impact.</w:t>
      </w:r>
    </w:p>
    <w:p w14:paraId="3AAF2207" w14:textId="77777777" w:rsidR="002D66F3" w:rsidRDefault="002D66F3" w:rsidP="009A0DCF"/>
    <w:p w14:paraId="1252EBA7" w14:textId="6F195A6E" w:rsidR="009A0DCF" w:rsidRPr="009A0DCF" w:rsidRDefault="009A0DCF" w:rsidP="009A0DCF">
      <w:r w:rsidRPr="009A0DCF">
        <w:t xml:space="preserve">Companies are increasingly facing natural capital related risks. More than ever, they are having to be able to </w:t>
      </w:r>
      <w:r w:rsidRPr="009A0DCF">
        <w:rPr>
          <w:b/>
          <w:bCs/>
        </w:rPr>
        <w:t xml:space="preserve">understand, manage and mitigate </w:t>
      </w:r>
      <w:r w:rsidRPr="009A0DCF">
        <w:t>their natural capital impacts and dependencies.</w:t>
      </w:r>
    </w:p>
    <w:p w14:paraId="393EAB6F" w14:textId="5D2D5081" w:rsidR="002D66F3" w:rsidRDefault="002D66F3" w:rsidP="009A0DCF"/>
    <w:p w14:paraId="2E76417A" w14:textId="7F85F738" w:rsidR="00357819" w:rsidRDefault="00F12494" w:rsidP="009A0DCF">
      <w:r>
        <w:t xml:space="preserve">Behind this </w:t>
      </w:r>
      <w:proofErr w:type="gramStart"/>
      <w:r>
        <w:t>nice looking</w:t>
      </w:r>
      <w:proofErr w:type="gramEnd"/>
      <w:r>
        <w:t xml:space="preserve"> graph, there are many concrete examples of businesses being impacted </w:t>
      </w:r>
      <w:r w:rsidR="000A7EF8">
        <w:t xml:space="preserve">by these risks and are in fact increasingly being impacted by them. We are also receiving more than ever invoices from nature. The latest example </w:t>
      </w:r>
      <w:r w:rsidR="0047622C">
        <w:t>could be that of the devastating fires across Australia.</w:t>
      </w:r>
    </w:p>
    <w:p w14:paraId="61D6AC23" w14:textId="79499221" w:rsidR="00E05560" w:rsidRDefault="774F763C" w:rsidP="00955AF1">
      <w:pPr>
        <w:rPr>
          <w:i/>
          <w:iCs/>
        </w:rPr>
      </w:pPr>
      <w:r w:rsidRPr="774F763C">
        <w:rPr>
          <w:i/>
          <w:iCs/>
        </w:rPr>
        <w:t xml:space="preserve">. </w:t>
      </w:r>
      <w:r w:rsidR="00F440EF">
        <w:rPr>
          <w:noProof/>
        </w:rPr>
        <w:drawing>
          <wp:inline distT="0" distB="0" distL="0" distR="0" wp14:anchorId="7DD4C1EA" wp14:editId="73DBA70F">
            <wp:extent cx="6096528" cy="342929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48">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4D606740" w14:textId="77777777" w:rsidR="00E05560" w:rsidRPr="00E05560" w:rsidRDefault="00E05560" w:rsidP="00E05560">
      <w:pPr>
        <w:rPr>
          <w:sz w:val="20"/>
          <w:szCs w:val="18"/>
        </w:rPr>
      </w:pPr>
      <w:r w:rsidRPr="00E05560">
        <w:rPr>
          <w:b/>
          <w:bCs/>
          <w:sz w:val="20"/>
          <w:szCs w:val="18"/>
          <w:lang w:val="en-US"/>
        </w:rPr>
        <w:t>Real life examples:</w:t>
      </w:r>
    </w:p>
    <w:p w14:paraId="0665D919" w14:textId="14CDB766" w:rsidR="00E05560" w:rsidRPr="00E05560" w:rsidRDefault="00E05560" w:rsidP="0023571C">
      <w:pPr>
        <w:numPr>
          <w:ilvl w:val="0"/>
          <w:numId w:val="34"/>
        </w:numPr>
        <w:rPr>
          <w:sz w:val="20"/>
          <w:szCs w:val="18"/>
        </w:rPr>
      </w:pPr>
      <w:r w:rsidRPr="00E05560">
        <w:rPr>
          <w:sz w:val="20"/>
          <w:szCs w:val="18"/>
          <w:lang w:val="en-US"/>
        </w:rPr>
        <w:t xml:space="preserve">California fires: </w:t>
      </w:r>
      <w:r w:rsidR="00DF62BE">
        <w:rPr>
          <w:sz w:val="20"/>
          <w:szCs w:val="18"/>
          <w:lang w:val="en-US"/>
        </w:rPr>
        <w:t>In 20</w:t>
      </w:r>
      <w:r w:rsidR="00560197">
        <w:rPr>
          <w:sz w:val="20"/>
          <w:szCs w:val="18"/>
          <w:lang w:val="en-US"/>
        </w:rPr>
        <w:t>19</w:t>
      </w:r>
      <w:r w:rsidRPr="00E05560">
        <w:rPr>
          <w:sz w:val="20"/>
          <w:szCs w:val="18"/>
          <w:lang w:val="en-US"/>
        </w:rPr>
        <w:t xml:space="preserve"> California faced the deadliest and most destructive wildfire season ever recorded. The same year, a heat wave baked the entire Northern Hemisphere, killing dozens from Quebec to Japan. </w:t>
      </w:r>
    </w:p>
    <w:p w14:paraId="0C463534" w14:textId="77777777" w:rsidR="00E05560" w:rsidRPr="00E05560" w:rsidRDefault="00E05560" w:rsidP="00E05560">
      <w:pPr>
        <w:rPr>
          <w:sz w:val="20"/>
          <w:szCs w:val="18"/>
        </w:rPr>
      </w:pPr>
      <w:r w:rsidRPr="00E05560">
        <w:rPr>
          <w:sz w:val="20"/>
          <w:szCs w:val="18"/>
          <w:lang w:val="en-US"/>
        </w:rPr>
        <w:t>Low Rhine levels:</w:t>
      </w:r>
    </w:p>
    <w:p w14:paraId="7C73CA4D" w14:textId="77777777" w:rsidR="00E05560" w:rsidRPr="00E05560" w:rsidRDefault="00E05560" w:rsidP="0023571C">
      <w:pPr>
        <w:numPr>
          <w:ilvl w:val="0"/>
          <w:numId w:val="35"/>
        </w:numPr>
        <w:rPr>
          <w:sz w:val="20"/>
          <w:szCs w:val="18"/>
        </w:rPr>
      </w:pPr>
      <w:r w:rsidRPr="00E05560">
        <w:rPr>
          <w:sz w:val="20"/>
          <w:szCs w:val="18"/>
          <w:lang w:val="en-US"/>
        </w:rPr>
        <w:t xml:space="preserve">BASF: In 2018, BASF had to stop production of a component of polyurethanes at its main plant in Germany because low water levels in the </w:t>
      </w:r>
      <w:proofErr w:type="gramStart"/>
      <w:r w:rsidRPr="00E05560">
        <w:rPr>
          <w:sz w:val="20"/>
          <w:szCs w:val="18"/>
          <w:lang w:val="en-US"/>
        </w:rPr>
        <w:t>Rhine river</w:t>
      </w:r>
      <w:proofErr w:type="gramEnd"/>
      <w:r w:rsidRPr="00E05560">
        <w:rPr>
          <w:sz w:val="20"/>
          <w:szCs w:val="18"/>
          <w:lang w:val="en-US"/>
        </w:rPr>
        <w:t xml:space="preserve"> are impeding its ability to transport raw materials to the site. </w:t>
      </w:r>
      <w:hyperlink r:id="rId49" w:history="1">
        <w:r w:rsidRPr="00E05560">
          <w:rPr>
            <w:rStyle w:val="Hyperlink"/>
            <w:sz w:val="20"/>
            <w:szCs w:val="18"/>
          </w:rPr>
          <w:t>https://www.apnews.com/28755ad9694c4248b4e0c8fec6605b62</w:t>
        </w:r>
      </w:hyperlink>
    </w:p>
    <w:p w14:paraId="0124F7F1" w14:textId="77777777" w:rsidR="00E05560" w:rsidRPr="00E05560" w:rsidRDefault="00E05560" w:rsidP="0023571C">
      <w:pPr>
        <w:numPr>
          <w:ilvl w:val="0"/>
          <w:numId w:val="35"/>
        </w:numPr>
        <w:rPr>
          <w:sz w:val="20"/>
          <w:szCs w:val="18"/>
        </w:rPr>
      </w:pPr>
      <w:r w:rsidRPr="00E05560">
        <w:rPr>
          <w:sz w:val="20"/>
          <w:szCs w:val="18"/>
          <w:lang w:val="en-US"/>
        </w:rPr>
        <w:t xml:space="preserve">Shell: the low levels of the Rhine meant than barges were unable to enter the harbor upon which Shell’s oil refinery depends on in Germany, therefore causing Shell to adjust production levels. </w:t>
      </w:r>
      <w:hyperlink r:id="rId50" w:history="1">
        <w:r w:rsidRPr="00E05560">
          <w:rPr>
            <w:rStyle w:val="Hyperlink"/>
            <w:sz w:val="20"/>
            <w:szCs w:val="18"/>
          </w:rPr>
          <w:t>https://uk.reuters.com/article/uk-refining-germany-shell/shell-adjusts-german-refineries-output-because-of-low-rhine-level-idUKKCN1NP1BX?il=0</w:t>
        </w:r>
      </w:hyperlink>
    </w:p>
    <w:p w14:paraId="024897B8" w14:textId="77777777" w:rsidR="00E05560" w:rsidRPr="00E05560" w:rsidRDefault="00E05560" w:rsidP="0023571C">
      <w:pPr>
        <w:numPr>
          <w:ilvl w:val="0"/>
          <w:numId w:val="35"/>
        </w:numPr>
        <w:rPr>
          <w:sz w:val="20"/>
          <w:szCs w:val="18"/>
        </w:rPr>
      </w:pPr>
      <w:r w:rsidRPr="00E05560">
        <w:rPr>
          <w:sz w:val="20"/>
          <w:szCs w:val="18"/>
          <w:lang w:val="en-US"/>
        </w:rPr>
        <w:t xml:space="preserve">Pitch for nature: ‘negative impacts on nature cost the economy world-wide around $4.7 trillion a year.’ </w:t>
      </w:r>
      <w:hyperlink r:id="rId51" w:history="1">
        <w:r w:rsidRPr="00E05560">
          <w:rPr>
            <w:rStyle w:val="Hyperlink"/>
            <w:sz w:val="20"/>
            <w:szCs w:val="18"/>
            <w:lang w:val="fr-CH"/>
          </w:rPr>
          <w:t>https://pitchfornature.org/</w:t>
        </w:r>
      </w:hyperlink>
    </w:p>
    <w:p w14:paraId="35F1260B" w14:textId="77777777" w:rsidR="00E05560" w:rsidRPr="00E05560" w:rsidRDefault="00E05560" w:rsidP="0023571C">
      <w:pPr>
        <w:numPr>
          <w:ilvl w:val="0"/>
          <w:numId w:val="35"/>
        </w:numPr>
        <w:rPr>
          <w:sz w:val="20"/>
          <w:szCs w:val="18"/>
        </w:rPr>
      </w:pPr>
      <w:proofErr w:type="spellStart"/>
      <w:r w:rsidRPr="00E05560">
        <w:rPr>
          <w:sz w:val="20"/>
          <w:szCs w:val="18"/>
          <w:lang w:val="fr-CH"/>
        </w:rPr>
        <w:t>Climate</w:t>
      </w:r>
      <w:proofErr w:type="spellEnd"/>
      <w:r w:rsidRPr="00E05560">
        <w:rPr>
          <w:sz w:val="20"/>
          <w:szCs w:val="18"/>
          <w:lang w:val="fr-CH"/>
        </w:rPr>
        <w:t xml:space="preserve"> change </w:t>
      </w:r>
      <w:proofErr w:type="spellStart"/>
      <w:r w:rsidRPr="00E05560">
        <w:rPr>
          <w:sz w:val="20"/>
          <w:szCs w:val="18"/>
          <w:lang w:val="fr-CH"/>
        </w:rPr>
        <w:t>will</w:t>
      </w:r>
      <w:proofErr w:type="spellEnd"/>
      <w:r w:rsidRPr="00E05560">
        <w:rPr>
          <w:sz w:val="20"/>
          <w:szCs w:val="18"/>
          <w:lang w:val="fr-CH"/>
        </w:rPr>
        <w:t xml:space="preserve"> wipe $2.5tn </w:t>
      </w:r>
      <w:proofErr w:type="gramStart"/>
      <w:r w:rsidRPr="00E05560">
        <w:rPr>
          <w:sz w:val="20"/>
          <w:szCs w:val="18"/>
          <w:lang w:val="fr-CH"/>
        </w:rPr>
        <w:t>off:</w:t>
      </w:r>
      <w:proofErr w:type="gramEnd"/>
      <w:r w:rsidRPr="00E05560">
        <w:rPr>
          <w:sz w:val="20"/>
          <w:szCs w:val="18"/>
          <w:lang w:val="fr-CH"/>
        </w:rPr>
        <w:t xml:space="preserve"> </w:t>
      </w:r>
      <w:proofErr w:type="spellStart"/>
      <w:r w:rsidRPr="00E05560">
        <w:rPr>
          <w:sz w:val="20"/>
          <w:szCs w:val="18"/>
          <w:lang w:val="fr-CH"/>
        </w:rPr>
        <w:t>according</w:t>
      </w:r>
      <w:proofErr w:type="spellEnd"/>
      <w:r w:rsidRPr="00E05560">
        <w:rPr>
          <w:sz w:val="20"/>
          <w:szCs w:val="18"/>
          <w:lang w:val="fr-CH"/>
        </w:rPr>
        <w:t xml:space="preserve"> to </w:t>
      </w:r>
      <w:proofErr w:type="spellStart"/>
      <w:r w:rsidRPr="00E05560">
        <w:rPr>
          <w:sz w:val="20"/>
          <w:szCs w:val="18"/>
          <w:lang w:val="fr-CH"/>
        </w:rPr>
        <w:t>estimates</w:t>
      </w:r>
      <w:proofErr w:type="spellEnd"/>
      <w:r w:rsidRPr="00E05560">
        <w:rPr>
          <w:sz w:val="20"/>
          <w:szCs w:val="18"/>
          <w:lang w:val="fr-CH"/>
        </w:rPr>
        <w:t xml:space="preserve"> </w:t>
      </w:r>
      <w:proofErr w:type="spellStart"/>
      <w:r w:rsidRPr="00E05560">
        <w:rPr>
          <w:sz w:val="20"/>
          <w:szCs w:val="18"/>
          <w:lang w:val="fr-CH"/>
        </w:rPr>
        <w:t>from</w:t>
      </w:r>
      <w:proofErr w:type="spellEnd"/>
      <w:r w:rsidRPr="00E05560">
        <w:rPr>
          <w:sz w:val="20"/>
          <w:szCs w:val="18"/>
          <w:lang w:val="fr-CH"/>
        </w:rPr>
        <w:t xml:space="preserve"> </w:t>
      </w:r>
      <w:proofErr w:type="spellStart"/>
      <w:r w:rsidRPr="00E05560">
        <w:rPr>
          <w:sz w:val="20"/>
          <w:szCs w:val="18"/>
          <w:lang w:val="fr-CH"/>
        </w:rPr>
        <w:t>economic</w:t>
      </w:r>
      <w:proofErr w:type="spellEnd"/>
      <w:r w:rsidRPr="00E05560">
        <w:rPr>
          <w:sz w:val="20"/>
          <w:szCs w:val="18"/>
          <w:lang w:val="fr-CH"/>
        </w:rPr>
        <w:t xml:space="preserve"> </w:t>
      </w:r>
      <w:proofErr w:type="spellStart"/>
      <w:r w:rsidRPr="00E05560">
        <w:rPr>
          <w:sz w:val="20"/>
          <w:szCs w:val="18"/>
          <w:lang w:val="fr-CH"/>
        </w:rPr>
        <w:t>modelling</w:t>
      </w:r>
      <w:proofErr w:type="spellEnd"/>
      <w:r w:rsidRPr="00E05560">
        <w:rPr>
          <w:sz w:val="20"/>
          <w:szCs w:val="18"/>
          <w:lang w:val="fr-CH"/>
        </w:rPr>
        <w:t xml:space="preserve">, </w:t>
      </w:r>
      <w:proofErr w:type="spellStart"/>
      <w:r w:rsidRPr="00E05560">
        <w:rPr>
          <w:sz w:val="20"/>
          <w:szCs w:val="18"/>
          <w:lang w:val="fr-CH"/>
        </w:rPr>
        <w:t>clamate</w:t>
      </w:r>
      <w:proofErr w:type="spellEnd"/>
      <w:r w:rsidRPr="00E05560">
        <w:rPr>
          <w:sz w:val="20"/>
          <w:szCs w:val="18"/>
          <w:lang w:val="fr-CH"/>
        </w:rPr>
        <w:t xml:space="preserve"> change </w:t>
      </w:r>
      <w:proofErr w:type="spellStart"/>
      <w:r w:rsidRPr="00E05560">
        <w:rPr>
          <w:sz w:val="20"/>
          <w:szCs w:val="18"/>
          <w:lang w:val="fr-CH"/>
        </w:rPr>
        <w:t>could</w:t>
      </w:r>
      <w:proofErr w:type="spellEnd"/>
      <w:r w:rsidRPr="00E05560">
        <w:rPr>
          <w:sz w:val="20"/>
          <w:szCs w:val="18"/>
          <w:lang w:val="fr-CH"/>
        </w:rPr>
        <w:t xml:space="preserve"> </w:t>
      </w:r>
      <w:proofErr w:type="spellStart"/>
      <w:r w:rsidRPr="00E05560">
        <w:rPr>
          <w:sz w:val="20"/>
          <w:szCs w:val="18"/>
          <w:lang w:val="fr-CH"/>
        </w:rPr>
        <w:t>cut</w:t>
      </w:r>
      <w:proofErr w:type="spellEnd"/>
      <w:r w:rsidRPr="00E05560">
        <w:rPr>
          <w:sz w:val="20"/>
          <w:szCs w:val="18"/>
          <w:lang w:val="fr-CH"/>
        </w:rPr>
        <w:t xml:space="preserve"> the value of the world’ </w:t>
      </w:r>
      <w:proofErr w:type="spellStart"/>
      <w:r w:rsidRPr="00E05560">
        <w:rPr>
          <w:sz w:val="20"/>
          <w:szCs w:val="18"/>
          <w:lang w:val="fr-CH"/>
        </w:rPr>
        <w:t>financial</w:t>
      </w:r>
      <w:proofErr w:type="spellEnd"/>
      <w:r w:rsidRPr="00E05560">
        <w:rPr>
          <w:sz w:val="20"/>
          <w:szCs w:val="18"/>
          <w:lang w:val="fr-CH"/>
        </w:rPr>
        <w:t xml:space="preserve"> assets by $2.5tn. </w:t>
      </w:r>
      <w:r w:rsidRPr="00E05560">
        <w:rPr>
          <w:sz w:val="20"/>
          <w:szCs w:val="18"/>
          <w:lang w:val="en-US"/>
        </w:rPr>
        <w:t xml:space="preserve">The research also showed the financial sense in taking action to keep climate change under the 2C danger limit agreed by the world’s nations. In this scenario, the value of financial assets would fall by $315bn less, even when the costs of cutting </w:t>
      </w:r>
      <w:r w:rsidRPr="00E05560">
        <w:rPr>
          <w:sz w:val="20"/>
          <w:szCs w:val="18"/>
          <w:lang w:val="en-US"/>
        </w:rPr>
        <w:lastRenderedPageBreak/>
        <w:t xml:space="preserve">emissions are included. </w:t>
      </w:r>
      <w:hyperlink r:id="rId52" w:history="1">
        <w:r w:rsidRPr="00E05560">
          <w:rPr>
            <w:rStyle w:val="Hyperlink"/>
            <w:sz w:val="20"/>
            <w:szCs w:val="18"/>
            <w:lang w:val="fr-CH"/>
          </w:rPr>
          <w:t>https://www.theguardian.com/environment/2016/apr/04/climate-change-will-blow-a-25tn-hole-in-global-financial-assets-study-warns</w:t>
        </w:r>
      </w:hyperlink>
    </w:p>
    <w:p w14:paraId="7F4D3BCF" w14:textId="77777777" w:rsidR="00E05560" w:rsidRPr="00E05560" w:rsidRDefault="00E05560" w:rsidP="0023571C">
      <w:pPr>
        <w:numPr>
          <w:ilvl w:val="0"/>
          <w:numId w:val="35"/>
        </w:numPr>
        <w:rPr>
          <w:sz w:val="20"/>
          <w:szCs w:val="18"/>
        </w:rPr>
      </w:pPr>
      <w:proofErr w:type="spellStart"/>
      <w:r w:rsidRPr="00E05560">
        <w:rPr>
          <w:sz w:val="20"/>
          <w:szCs w:val="18"/>
          <w:lang w:val="fr-CH"/>
        </w:rPr>
        <w:t>Soil</w:t>
      </w:r>
      <w:proofErr w:type="spellEnd"/>
      <w:r w:rsidRPr="00E05560">
        <w:rPr>
          <w:sz w:val="20"/>
          <w:szCs w:val="18"/>
          <w:lang w:val="fr-CH"/>
        </w:rPr>
        <w:t xml:space="preserve"> </w:t>
      </w:r>
      <w:proofErr w:type="spellStart"/>
      <w:proofErr w:type="gramStart"/>
      <w:r w:rsidRPr="00E05560">
        <w:rPr>
          <w:sz w:val="20"/>
          <w:szCs w:val="18"/>
          <w:lang w:val="fr-CH"/>
        </w:rPr>
        <w:t>erosion</w:t>
      </w:r>
      <w:proofErr w:type="spellEnd"/>
      <w:r w:rsidRPr="00E05560">
        <w:rPr>
          <w:sz w:val="20"/>
          <w:szCs w:val="18"/>
          <w:lang w:val="fr-CH"/>
        </w:rPr>
        <w:t>:</w:t>
      </w:r>
      <w:proofErr w:type="gramEnd"/>
      <w:r w:rsidRPr="00E05560">
        <w:rPr>
          <w:sz w:val="20"/>
          <w:szCs w:val="18"/>
          <w:lang w:val="fr-CH"/>
        </w:rPr>
        <w:t xml:space="preserve"> </w:t>
      </w:r>
      <w:r w:rsidRPr="00E05560">
        <w:rPr>
          <w:sz w:val="20"/>
          <w:szCs w:val="18"/>
          <w:lang w:val="en-US"/>
        </w:rPr>
        <w:t>A </w:t>
      </w:r>
      <w:hyperlink r:id="rId53" w:history="1">
        <w:r w:rsidRPr="00E05560">
          <w:rPr>
            <w:rStyle w:val="Hyperlink"/>
            <w:sz w:val="20"/>
            <w:szCs w:val="18"/>
            <w:lang w:val="en-US"/>
          </w:rPr>
          <w:t>new study</w:t>
        </w:r>
      </w:hyperlink>
      <w:r w:rsidRPr="00E05560">
        <w:rPr>
          <w:sz w:val="20"/>
          <w:szCs w:val="18"/>
          <w:lang w:val="en-US"/>
        </w:rPr>
        <w:t> estimates $8 billion in global economic losses caused by soil erosion reducing crop yields and increasing water usage. On average, 24% of arable land globally is undergoing severe erosion, with a severely detrimental effect on global food production</w:t>
      </w:r>
    </w:p>
    <w:p w14:paraId="50FC748D" w14:textId="77777777" w:rsidR="00E05560" w:rsidRPr="00E05560" w:rsidRDefault="00E05560" w:rsidP="0023571C">
      <w:pPr>
        <w:numPr>
          <w:ilvl w:val="0"/>
          <w:numId w:val="35"/>
        </w:numPr>
        <w:rPr>
          <w:sz w:val="20"/>
          <w:szCs w:val="18"/>
        </w:rPr>
      </w:pPr>
      <w:r w:rsidRPr="00E05560">
        <w:rPr>
          <w:sz w:val="20"/>
          <w:szCs w:val="18"/>
          <w:lang w:val="en-US"/>
        </w:rPr>
        <w:t xml:space="preserve">Australia’s sheep farmers in crisis due to severe drought that has caused the sheep population to plummet, leaving some farmers doubtful if the industry can survive at all. </w:t>
      </w:r>
    </w:p>
    <w:p w14:paraId="001024E9" w14:textId="77777777" w:rsidR="00E05560" w:rsidRPr="00E05560" w:rsidRDefault="00E05560" w:rsidP="0023571C">
      <w:pPr>
        <w:numPr>
          <w:ilvl w:val="0"/>
          <w:numId w:val="35"/>
        </w:numPr>
        <w:rPr>
          <w:sz w:val="20"/>
          <w:szCs w:val="18"/>
        </w:rPr>
      </w:pPr>
      <w:r w:rsidRPr="00E05560">
        <w:rPr>
          <w:sz w:val="20"/>
          <w:szCs w:val="18"/>
          <w:lang w:val="en-US"/>
        </w:rPr>
        <w:t xml:space="preserve">GrainCorp shares fall: after group warned it was likely to post a loss due to battling severe drought in Australia. GrainCorp’s stocks fell 10% on the news, leveling out at a 7% fall later in the day. It expected disruption to grain production due to drought </w:t>
      </w:r>
    </w:p>
    <w:p w14:paraId="0664B067" w14:textId="77777777" w:rsidR="00E05560" w:rsidRPr="00E05560" w:rsidRDefault="00E05560" w:rsidP="0023571C">
      <w:pPr>
        <w:numPr>
          <w:ilvl w:val="0"/>
          <w:numId w:val="35"/>
        </w:numPr>
        <w:rPr>
          <w:sz w:val="20"/>
          <w:szCs w:val="18"/>
        </w:rPr>
      </w:pPr>
      <w:r w:rsidRPr="00E05560">
        <w:rPr>
          <w:sz w:val="20"/>
          <w:szCs w:val="18"/>
          <w:lang w:val="en-US"/>
        </w:rPr>
        <w:t xml:space="preserve">Hurricane Dorian costs retailers 1.5billion dollars: Foot traffic at apparel stores is expected to fall 25%, while visits to outlet centers will decline 32%. Restaurant traffic is expected to decrease 14%, threatening the typical </w:t>
      </w:r>
      <w:proofErr w:type="gramStart"/>
      <w:r w:rsidRPr="00E05560">
        <w:rPr>
          <w:sz w:val="20"/>
          <w:szCs w:val="18"/>
          <w:lang w:val="en-US"/>
        </w:rPr>
        <w:t>labor day</w:t>
      </w:r>
      <w:proofErr w:type="gramEnd"/>
      <w:r w:rsidRPr="00E05560">
        <w:rPr>
          <w:sz w:val="20"/>
          <w:szCs w:val="18"/>
          <w:lang w:val="en-US"/>
        </w:rPr>
        <w:t xml:space="preserve"> boost retailers in the region normally see at this time of year. The storm also affected ports on the Carolinas coast when many retailers are expecting to get their shipments for Christmas season around this time, disrupting supply chains. </w:t>
      </w:r>
    </w:p>
    <w:p w14:paraId="5FD003E8" w14:textId="77777777" w:rsidR="00E05560" w:rsidRPr="00E05560" w:rsidRDefault="00E05560" w:rsidP="0023571C">
      <w:pPr>
        <w:numPr>
          <w:ilvl w:val="0"/>
          <w:numId w:val="35"/>
        </w:numPr>
        <w:rPr>
          <w:sz w:val="20"/>
          <w:szCs w:val="18"/>
        </w:rPr>
      </w:pPr>
      <w:r w:rsidRPr="00E05560">
        <w:rPr>
          <w:sz w:val="20"/>
          <w:szCs w:val="18"/>
          <w:lang w:val="en-US"/>
        </w:rPr>
        <w:t xml:space="preserve">Biodiversity loss is a business issue: speaking at the Forbes Global Sustainability Forum, executive secretary of UNCBD said so because destruction is driven by business, whilst the consequences will also have significant impacts on business </w:t>
      </w:r>
    </w:p>
    <w:p w14:paraId="4A32D462" w14:textId="77777777" w:rsidR="00E05560" w:rsidRPr="00E05560" w:rsidRDefault="00E05560" w:rsidP="0023571C">
      <w:pPr>
        <w:numPr>
          <w:ilvl w:val="0"/>
          <w:numId w:val="35"/>
        </w:numPr>
        <w:rPr>
          <w:sz w:val="20"/>
          <w:szCs w:val="18"/>
        </w:rPr>
      </w:pPr>
      <w:r w:rsidRPr="00E05560">
        <w:rPr>
          <w:sz w:val="20"/>
          <w:szCs w:val="18"/>
          <w:lang w:val="en-US"/>
        </w:rPr>
        <w:t xml:space="preserve">Bad air: researchers at the national university of Singapore studied pollution levels and worker output at two textile factories in China and found that having to work in poor air conditions leads to a decrease in productivity over time </w:t>
      </w:r>
    </w:p>
    <w:p w14:paraId="1B0A99F5" w14:textId="77777777" w:rsidR="00E05560" w:rsidRPr="00E05560" w:rsidRDefault="00E05560" w:rsidP="0023571C">
      <w:pPr>
        <w:numPr>
          <w:ilvl w:val="0"/>
          <w:numId w:val="35"/>
        </w:numPr>
        <w:rPr>
          <w:sz w:val="20"/>
          <w:szCs w:val="18"/>
        </w:rPr>
      </w:pPr>
      <w:r w:rsidRPr="00E05560">
        <w:rPr>
          <w:sz w:val="20"/>
          <w:szCs w:val="18"/>
          <w:lang w:val="en-US"/>
        </w:rPr>
        <w:t xml:space="preserve">Freeport-McMoRan: mining company agrees to pay USD 100million to Louisiana communities in response to the damage it has caused to the coast through drilling for oil. Freeport is one of 98 companies that have been sued in 46 lawsuits over the disappearing Louisiana coastline. The agreement is likely to light the way for future litigation and settlements with industry big players such as Shell, Exxon, Chevron </w:t>
      </w:r>
      <w:proofErr w:type="spellStart"/>
      <w:r w:rsidRPr="00E05560">
        <w:rPr>
          <w:sz w:val="20"/>
          <w:szCs w:val="18"/>
          <w:lang w:val="en-US"/>
        </w:rPr>
        <w:t>etc</w:t>
      </w:r>
      <w:proofErr w:type="spellEnd"/>
      <w:r w:rsidRPr="00E05560">
        <w:rPr>
          <w:sz w:val="20"/>
          <w:szCs w:val="18"/>
          <w:lang w:val="en-US"/>
        </w:rPr>
        <w:t xml:space="preserve">… </w:t>
      </w:r>
    </w:p>
    <w:p w14:paraId="59B5E813" w14:textId="00283C1C" w:rsidR="00E05560" w:rsidRDefault="00E05560" w:rsidP="00955AF1">
      <w:pPr>
        <w:rPr>
          <w:i/>
          <w:iCs/>
        </w:rPr>
      </w:pPr>
    </w:p>
    <w:p w14:paraId="05CAB5EB" w14:textId="7A4C0841" w:rsidR="00BB34C0" w:rsidRPr="000129AC" w:rsidRDefault="00BB34C0" w:rsidP="000129AC">
      <w:r w:rsidRPr="004F0423">
        <w:rPr>
          <w:b/>
          <w:bCs/>
          <w:noProof/>
          <w:lang w:val="en-US"/>
        </w:rPr>
        <w:drawing>
          <wp:anchor distT="0" distB="0" distL="114300" distR="114300" simplePos="0" relativeHeight="251658245" behindDoc="0" locked="0" layoutInCell="1" allowOverlap="1" wp14:anchorId="32E91FCC" wp14:editId="44C25804">
            <wp:simplePos x="0" y="0"/>
            <wp:positionH relativeFrom="margin">
              <wp:align>right</wp:align>
            </wp:positionH>
            <wp:positionV relativeFrom="paragraph">
              <wp:posOffset>0</wp:posOffset>
            </wp:positionV>
            <wp:extent cx="5942118" cy="3342442"/>
            <wp:effectExtent l="0" t="0" r="1905"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942118" cy="3342442"/>
                    </a:xfrm>
                    <a:prstGeom prst="rect">
                      <a:avLst/>
                    </a:prstGeom>
                  </pic:spPr>
                </pic:pic>
              </a:graphicData>
            </a:graphic>
            <wp14:sizeRelH relativeFrom="margin">
              <wp14:pctWidth>0</wp14:pctWidth>
            </wp14:sizeRelH>
            <wp14:sizeRelV relativeFrom="margin">
              <wp14:pctHeight>0</wp14:pctHeight>
            </wp14:sizeRelV>
          </wp:anchor>
        </w:drawing>
      </w:r>
    </w:p>
    <w:p w14:paraId="1FC2F2A6" w14:textId="11F13C5C" w:rsidR="00824163" w:rsidRDefault="00824163" w:rsidP="00824163">
      <w:r w:rsidRPr="00824163">
        <w:lastRenderedPageBreak/>
        <w:t>In years gone by, sustainability issues have sometimes taken business by surprise and companies have paid the cost. Companies are increasingly being impacted by the changing risk landscape discussed earlier.</w:t>
      </w:r>
    </w:p>
    <w:p w14:paraId="6EA550FD" w14:textId="77777777" w:rsidR="00CE46E1" w:rsidRDefault="00CE46E1" w:rsidP="00824163"/>
    <w:p w14:paraId="7AC156C1" w14:textId="77777777" w:rsidR="00CE46E1" w:rsidRPr="00CE46E1" w:rsidRDefault="00CE46E1" w:rsidP="00CE46E1">
      <w:r w:rsidRPr="00CE46E1">
        <w:t>The Protocol highlights key types / categories of risks and opportunities: (– refer to p. 18 of the Protocol).</w:t>
      </w:r>
    </w:p>
    <w:p w14:paraId="7A9D7F40" w14:textId="77777777" w:rsidR="00CE46E1" w:rsidRPr="00824163" w:rsidRDefault="00CE46E1" w:rsidP="00824163"/>
    <w:p w14:paraId="3A411559" w14:textId="77777777" w:rsidR="00493C4C" w:rsidRPr="00F637DF" w:rsidRDefault="00824163" w:rsidP="00493C4C">
      <w:pPr>
        <w:pStyle w:val="NormalWeb"/>
        <w:shd w:val="clear" w:color="auto" w:fill="FFFFFF"/>
        <w:spacing w:before="0" w:beforeAutospacing="0" w:after="150" w:afterAutospacing="0" w:line="300" w:lineRule="atLeast"/>
        <w:rPr>
          <w:rFonts w:asciiTheme="minorHAnsi" w:eastAsiaTheme="minorHAnsi" w:hAnsiTheme="minorHAnsi" w:cstheme="minorBidi"/>
          <w:kern w:val="24"/>
          <w:highlight w:val="yellow"/>
          <w:lang w:eastAsia="en-US"/>
        </w:rPr>
      </w:pPr>
      <w:r w:rsidRPr="00824163">
        <w:rPr>
          <w:b/>
          <w:bCs/>
        </w:rPr>
        <w:t>Operational risk</w:t>
      </w:r>
      <w:r w:rsidRPr="00824163">
        <w:t xml:space="preserve"> – </w:t>
      </w:r>
      <w:r w:rsidR="00493C4C" w:rsidRPr="00F637DF">
        <w:rPr>
          <w:rFonts w:asciiTheme="minorHAnsi" w:eastAsiaTheme="minorHAnsi" w:hAnsiTheme="minorHAnsi" w:cstheme="minorBidi"/>
          <w:kern w:val="24"/>
          <w:highlight w:val="yellow"/>
          <w:lang w:eastAsia="en-US"/>
        </w:rPr>
        <w:t>Operational risk – Vale damn collapse - he direct economic impact of the disaster is "limited" according to Moody's, bearing in mind that the site accounts for less than 2% of the 390 million tonnes of iron ore produced by Vale each year. However, the rating agency expects the disaster "to raise environmental, administrative, criminal and civil liabilities, on top of serious reputational risk for the largest iron ore producer in the world”.</w:t>
      </w:r>
    </w:p>
    <w:p w14:paraId="6DDCD717" w14:textId="77777777" w:rsidR="00493C4C" w:rsidRPr="00F637DF" w:rsidRDefault="00493C4C" w:rsidP="00493C4C">
      <w:pPr>
        <w:pStyle w:val="NormalWeb"/>
        <w:shd w:val="clear" w:color="auto" w:fill="FFFFFF"/>
        <w:spacing w:before="0" w:beforeAutospacing="0" w:after="150" w:afterAutospacing="0" w:line="300" w:lineRule="atLeast"/>
        <w:rPr>
          <w:rFonts w:asciiTheme="minorHAnsi" w:eastAsiaTheme="minorHAnsi" w:hAnsiTheme="minorHAnsi" w:cstheme="minorBidi"/>
          <w:kern w:val="24"/>
          <w:highlight w:val="yellow"/>
          <w:lang w:eastAsia="en-US"/>
        </w:rPr>
      </w:pPr>
      <w:r w:rsidRPr="00F637DF">
        <w:rPr>
          <w:rFonts w:asciiTheme="minorHAnsi" w:eastAsiaTheme="minorHAnsi" w:hAnsiTheme="minorHAnsi" w:cstheme="minorBidi"/>
          <w:kern w:val="24"/>
          <w:highlight w:val="yellow"/>
          <w:lang w:eastAsia="en-US"/>
        </w:rPr>
        <w:t xml:space="preserve">The first financial and legal consequences did not take long to emerge. A few days after the tragedy, Vale’s market value plummeted by 25% - a record drop.  In addition, nearly €3 billion were seized from its accounts to manage compensation for the tragedy. Three of its engineers are currently being held on remand, along with two others from </w:t>
      </w:r>
      <w:proofErr w:type="spellStart"/>
      <w:r w:rsidRPr="00F637DF">
        <w:rPr>
          <w:rFonts w:asciiTheme="minorHAnsi" w:eastAsiaTheme="minorHAnsi" w:hAnsiTheme="minorHAnsi" w:cstheme="minorBidi"/>
          <w:kern w:val="24"/>
          <w:highlight w:val="yellow"/>
          <w:lang w:eastAsia="en-US"/>
        </w:rPr>
        <w:t>Tüv</w:t>
      </w:r>
      <w:proofErr w:type="spellEnd"/>
      <w:r w:rsidRPr="00F637DF">
        <w:rPr>
          <w:rFonts w:asciiTheme="minorHAnsi" w:eastAsiaTheme="minorHAnsi" w:hAnsiTheme="minorHAnsi" w:cstheme="minorBidi"/>
          <w:kern w:val="24"/>
          <w:highlight w:val="yellow"/>
          <w:lang w:eastAsia="en-US"/>
        </w:rPr>
        <w:t xml:space="preserve"> Süd, the German company that issued the dam stability certificate in September 2018.</w:t>
      </w:r>
    </w:p>
    <w:p w14:paraId="4C346C70" w14:textId="77777777" w:rsidR="00493C4C" w:rsidRPr="00F637DF" w:rsidRDefault="0080561A" w:rsidP="00493C4C">
      <w:pPr>
        <w:autoSpaceDE w:val="0"/>
        <w:autoSpaceDN w:val="0"/>
        <w:adjustRightInd w:val="0"/>
        <w:spacing w:after="0" w:line="240" w:lineRule="auto"/>
        <w:rPr>
          <w:kern w:val="24"/>
          <w:sz w:val="24"/>
          <w:szCs w:val="24"/>
        </w:rPr>
      </w:pPr>
      <w:hyperlink r:id="rId55" w:history="1">
        <w:r w:rsidR="00493C4C" w:rsidRPr="00F637DF">
          <w:rPr>
            <w:kern w:val="24"/>
            <w:highlight w:val="yellow"/>
          </w:rPr>
          <w:t>https://www.novethic.com/csr/isr-rse/vale-s-dam-disaster-in-brazil-is-one-disaster-too-many-146904.html</w:t>
        </w:r>
      </w:hyperlink>
    </w:p>
    <w:p w14:paraId="14E38042" w14:textId="1230F1DC" w:rsidR="00824163" w:rsidRPr="00824163" w:rsidRDefault="00824163" w:rsidP="00824163"/>
    <w:p w14:paraId="76BC0F0F" w14:textId="1053ED47" w:rsidR="00824163" w:rsidRPr="00824163" w:rsidRDefault="00824163" w:rsidP="00824163">
      <w:r w:rsidRPr="00824163">
        <w:rPr>
          <w:b/>
          <w:bCs/>
        </w:rPr>
        <w:t>Reputation risk</w:t>
      </w:r>
      <w:r w:rsidRPr="00824163">
        <w:t xml:space="preserve"> – increased public &amp; consumer awareness of environmental and social damages + consumers are increasingly demanding assurance that the products they buy are produced in way that protect our environment and respect human rights –link with SOCIETAL risks – health impacts on local communities, social license to operate</w:t>
      </w:r>
    </w:p>
    <w:p w14:paraId="279A9D4C" w14:textId="723BA602" w:rsidR="00824163" w:rsidRPr="00824163" w:rsidRDefault="0080561A" w:rsidP="00824163">
      <w:hyperlink r:id="rId56" w:history="1">
        <w:r w:rsidR="00824163" w:rsidRPr="00824163">
          <w:rPr>
            <w:rStyle w:val="Hyperlink"/>
            <w:b/>
            <w:bCs/>
          </w:rPr>
          <w:t>Legal risk</w:t>
        </w:r>
      </w:hyperlink>
      <w:r w:rsidR="00824163" w:rsidRPr="00824163">
        <w:t xml:space="preserve"> – giant Texas oil company, Anadarko Petroleum, has agreed to pay $5.1 billion for a vast environmental </w:t>
      </w:r>
      <w:r w:rsidR="00564CF9" w:rsidRPr="00824163">
        <w:t>clean-up</w:t>
      </w:r>
      <w:r w:rsidR="00824163" w:rsidRPr="00824163">
        <w:t xml:space="preserve"> - aimed at restoring thousands of sites polluted by toxins and compensating thousands of people with personal injury claims. </w:t>
      </w:r>
    </w:p>
    <w:p w14:paraId="71914758" w14:textId="6AB52835" w:rsidR="00824163" w:rsidRPr="00824163" w:rsidRDefault="00824163" w:rsidP="00824163">
      <w:r w:rsidRPr="00824163">
        <w:rPr>
          <w:b/>
          <w:bCs/>
        </w:rPr>
        <w:t>Financial risk</w:t>
      </w:r>
      <w:r w:rsidRPr="00824163">
        <w:t xml:space="preserve"> – Underlying all of these risks &amp; opportunities are financial ones! As we have seen, these risks imply important financial costs. </w:t>
      </w:r>
      <w:r w:rsidRPr="00824163">
        <w:rPr>
          <w:lang w:val="en-US"/>
        </w:rPr>
        <w:t xml:space="preserve">Canadian gold mining company, </w:t>
      </w:r>
      <w:proofErr w:type="spellStart"/>
      <w:r w:rsidRPr="00824163">
        <w:rPr>
          <w:lang w:val="en-US"/>
        </w:rPr>
        <w:t>Infinito</w:t>
      </w:r>
      <w:proofErr w:type="spellEnd"/>
      <w:r w:rsidRPr="00824163">
        <w:rPr>
          <w:lang w:val="en-US"/>
        </w:rPr>
        <w:t xml:space="preserve"> Gold, lost over 50% of its share value as a result of the withdrawal of a mining concession in Costa Rica due to concerns about the potential impacts on agriculture, endangered species and forests. This led to a reference in the audit accounts to material uncertainties regarding the company’s ability to continue as a going concern</w:t>
      </w:r>
    </w:p>
    <w:p w14:paraId="6D6AF9E5" w14:textId="441607D5" w:rsidR="00824163" w:rsidRPr="00824163" w:rsidRDefault="00824163" w:rsidP="00824163">
      <w:r w:rsidRPr="00824163">
        <w:rPr>
          <w:lang w:val="en-US"/>
        </w:rPr>
        <w:t xml:space="preserve">Source: KPMG, Flora and Fauna International, Acca, </w:t>
      </w:r>
      <w:hyperlink r:id="rId57" w:history="1">
        <w:r w:rsidRPr="00824163">
          <w:rPr>
            <w:rStyle w:val="Hyperlink"/>
            <w:i/>
            <w:iCs/>
            <w:lang w:val="en-US"/>
          </w:rPr>
          <w:t xml:space="preserve">Is natural capital a material issue? </w:t>
        </w:r>
      </w:hyperlink>
      <w:r w:rsidRPr="00824163">
        <w:rPr>
          <w:lang w:val="en-US"/>
        </w:rPr>
        <w:t>(2012)</w:t>
      </w:r>
    </w:p>
    <w:p w14:paraId="40672B95" w14:textId="44223BD9" w:rsidR="00EB4642" w:rsidRDefault="0080561A" w:rsidP="00EB4642">
      <w:pPr>
        <w:rPr>
          <w:lang w:val="en-US"/>
        </w:rPr>
      </w:pPr>
      <w:hyperlink r:id="rId58" w:history="1">
        <w:r w:rsidR="00824163" w:rsidRPr="00824163">
          <w:rPr>
            <w:rStyle w:val="Hyperlink"/>
            <w:b/>
            <w:bCs/>
            <w:lang w:val="en-US"/>
          </w:rPr>
          <w:t>Biodiversity loss risk</w:t>
        </w:r>
      </w:hyperlink>
      <w:r w:rsidR="00824163" w:rsidRPr="00824163">
        <w:rPr>
          <w:lang w:val="en-US"/>
        </w:rPr>
        <w:t xml:space="preserve">: Biodiversity loss comes at the nexus of many other business risks. </w:t>
      </w:r>
      <w:proofErr w:type="gramStart"/>
      <w:r w:rsidR="00824163" w:rsidRPr="00824163">
        <w:rPr>
          <w:lang w:val="en-US"/>
        </w:rPr>
        <w:t>E.g.</w:t>
      </w:r>
      <w:proofErr w:type="gramEnd"/>
      <w:r w:rsidR="00824163" w:rsidRPr="00824163">
        <w:rPr>
          <w:lang w:val="en-US"/>
        </w:rPr>
        <w:t xml:space="preserve"> through decreasing food security (which itself has economic ramifications), or increasing the likelihood of coastal flooding. Biodiversity loss can be felt through physical risks (increased cost of resources, disruption of operations due to natural disasters unmitigated by appropriate ecosystems), associated regulatory and legal risk, market risk from changing consumer preference as consumers become more aware &amp; discerning RE biodiversity, and supply chain risks. </w:t>
      </w:r>
      <w:r w:rsidR="00824163" w:rsidRPr="00EB4642">
        <w:rPr>
          <w:b/>
          <w:bCs/>
          <w:lang w:val="en-US"/>
        </w:rPr>
        <w:t>Examples</w:t>
      </w:r>
      <w:r w:rsidR="00824163" w:rsidRPr="00EB4642">
        <w:rPr>
          <w:lang w:val="en-US"/>
        </w:rPr>
        <w:t xml:space="preserve">: </w:t>
      </w:r>
    </w:p>
    <w:p w14:paraId="29DC1C85" w14:textId="77777777" w:rsidR="00EB4642" w:rsidRDefault="00824163" w:rsidP="0023571C">
      <w:pPr>
        <w:pStyle w:val="ListParagraph"/>
        <w:numPr>
          <w:ilvl w:val="0"/>
          <w:numId w:val="9"/>
        </w:numPr>
        <w:rPr>
          <w:lang w:val="en-US"/>
        </w:rPr>
      </w:pPr>
      <w:r w:rsidRPr="00EB4642">
        <w:rPr>
          <w:lang w:val="en-US"/>
        </w:rPr>
        <w:lastRenderedPageBreak/>
        <w:t xml:space="preserve">“Deforestation in the Agno River basin in the Philippines has led to such extensive river and reservoir siltation that the 100-megawatt </w:t>
      </w:r>
      <w:proofErr w:type="spellStart"/>
      <w:r w:rsidRPr="00EB4642">
        <w:rPr>
          <w:lang w:val="en-US"/>
        </w:rPr>
        <w:t>Binga</w:t>
      </w:r>
      <w:proofErr w:type="spellEnd"/>
      <w:r w:rsidRPr="00EB4642">
        <w:rPr>
          <w:lang w:val="en-US"/>
        </w:rPr>
        <w:t xml:space="preserve"> hydroelectric facility can only operate intermittently”, </w:t>
      </w:r>
    </w:p>
    <w:p w14:paraId="11B4478C" w14:textId="77777777" w:rsidR="00EB4642" w:rsidRDefault="00824163" w:rsidP="0023571C">
      <w:pPr>
        <w:pStyle w:val="ListParagraph"/>
        <w:numPr>
          <w:ilvl w:val="0"/>
          <w:numId w:val="9"/>
        </w:numPr>
        <w:rPr>
          <w:lang w:val="en-US"/>
        </w:rPr>
      </w:pPr>
      <w:r w:rsidRPr="00EB4642">
        <w:rPr>
          <w:lang w:val="en-US"/>
        </w:rPr>
        <w:t xml:space="preserve">Studies have shown that the total economic impact of Hurricane Katrina (approximately US$150 billion), was significantly higher than would have been the case if </w:t>
      </w:r>
      <w:proofErr w:type="spellStart"/>
      <w:r w:rsidRPr="00EB4642">
        <w:rPr>
          <w:lang w:val="en-US"/>
        </w:rPr>
        <w:t>costal</w:t>
      </w:r>
      <w:proofErr w:type="spellEnd"/>
      <w:r w:rsidRPr="00EB4642">
        <w:rPr>
          <w:lang w:val="en-US"/>
        </w:rPr>
        <w:t xml:space="preserve"> wetlands in the region had been preserved, </w:t>
      </w:r>
    </w:p>
    <w:p w14:paraId="3C01BB01" w14:textId="50B9D635" w:rsidR="00824163" w:rsidRDefault="00824163" w:rsidP="0023571C">
      <w:pPr>
        <w:pStyle w:val="ListParagraph"/>
        <w:numPr>
          <w:ilvl w:val="0"/>
          <w:numId w:val="9"/>
        </w:numPr>
        <w:rPr>
          <w:lang w:val="en-US"/>
        </w:rPr>
      </w:pPr>
      <w:r w:rsidRPr="00EB4642">
        <w:rPr>
          <w:lang w:val="en-US"/>
        </w:rPr>
        <w:t xml:space="preserve">In 2008, the Norwegian Pension Fund withdrew its £500 million stake in the mining giant Rio Tinto and excluded the company from its funds. The decision to withdraw was based on the activities of Rio Tinto’s mining operations in Indonesia. </w:t>
      </w:r>
    </w:p>
    <w:p w14:paraId="045B93E3" w14:textId="77777777" w:rsidR="001A7726" w:rsidRPr="00EB4642" w:rsidRDefault="001A7726" w:rsidP="001A7726">
      <w:pPr>
        <w:pStyle w:val="ListParagraph"/>
        <w:rPr>
          <w:lang w:val="en-US"/>
        </w:rPr>
      </w:pPr>
    </w:p>
    <w:p w14:paraId="4740E3AA" w14:textId="48451CC4" w:rsidR="00824163" w:rsidRPr="00824163" w:rsidRDefault="00824163" w:rsidP="00824163">
      <w:r w:rsidRPr="00824163">
        <w:t xml:space="preserve">But good news is that, where there is risk, there is </w:t>
      </w:r>
      <w:r w:rsidRPr="00824163">
        <w:rPr>
          <w:b/>
          <w:bCs/>
        </w:rPr>
        <w:t>opportunity</w:t>
      </w:r>
      <w:r w:rsidRPr="00824163">
        <w:t xml:space="preserve"> to:</w:t>
      </w:r>
    </w:p>
    <w:p w14:paraId="1F6ACEA5" w14:textId="77777777" w:rsidR="00824163" w:rsidRPr="00824163" w:rsidRDefault="00824163" w:rsidP="0023571C">
      <w:pPr>
        <w:numPr>
          <w:ilvl w:val="0"/>
          <w:numId w:val="8"/>
        </w:numPr>
      </w:pPr>
      <w:r w:rsidRPr="00824163">
        <w:rPr>
          <w:lang w:val="en-US"/>
        </w:rPr>
        <w:t>Secure natural resources</w:t>
      </w:r>
    </w:p>
    <w:p w14:paraId="5F865A45" w14:textId="77777777" w:rsidR="00824163" w:rsidRPr="00824163" w:rsidRDefault="00824163" w:rsidP="0023571C">
      <w:pPr>
        <w:numPr>
          <w:ilvl w:val="0"/>
          <w:numId w:val="8"/>
        </w:numPr>
      </w:pPr>
      <w:r w:rsidRPr="00824163">
        <w:rPr>
          <w:lang w:val="en-US"/>
        </w:rPr>
        <w:t>Save costs</w:t>
      </w:r>
    </w:p>
    <w:p w14:paraId="4041EA19" w14:textId="2F3C3317" w:rsidR="00824163" w:rsidRPr="00824163" w:rsidRDefault="00824163" w:rsidP="0023571C">
      <w:pPr>
        <w:numPr>
          <w:ilvl w:val="0"/>
          <w:numId w:val="8"/>
        </w:numPr>
      </w:pPr>
      <w:r w:rsidRPr="00824163">
        <w:rPr>
          <w:lang w:val="en-US"/>
        </w:rPr>
        <w:t>Manage future risks</w:t>
      </w:r>
    </w:p>
    <w:p w14:paraId="3BBEA38A" w14:textId="77777777" w:rsidR="00824163" w:rsidRPr="00824163" w:rsidRDefault="00824163" w:rsidP="0023571C">
      <w:pPr>
        <w:numPr>
          <w:ilvl w:val="0"/>
          <w:numId w:val="8"/>
        </w:numPr>
      </w:pPr>
      <w:r w:rsidRPr="00824163">
        <w:rPr>
          <w:lang w:val="en-US"/>
        </w:rPr>
        <w:t>Engage stakeholders</w:t>
      </w:r>
    </w:p>
    <w:p w14:paraId="1B94B289" w14:textId="73FA625A" w:rsidR="00824163" w:rsidRPr="00824163" w:rsidRDefault="00824163" w:rsidP="00824163">
      <w:r w:rsidRPr="00564CF9">
        <w:rPr>
          <w:b/>
          <w:bCs/>
        </w:rPr>
        <w:t>Operational opportunity</w:t>
      </w:r>
      <w:r w:rsidRPr="00824163">
        <w:t xml:space="preserve"> – </w:t>
      </w:r>
      <w:hyperlink r:id="rId59" w:history="1">
        <w:r w:rsidRPr="00824163">
          <w:rPr>
            <w:rStyle w:val="Hyperlink"/>
          </w:rPr>
          <w:t>EDF rainwater harvesting</w:t>
        </w:r>
      </w:hyperlink>
      <w:r w:rsidRPr="00824163">
        <w:t xml:space="preserve"> to manage water scarcity risks leading to reduction in water consumption, economical &amp; energy savings </w:t>
      </w:r>
    </w:p>
    <w:p w14:paraId="3291FD99" w14:textId="0424A73C" w:rsidR="00824163" w:rsidRPr="00824163" w:rsidRDefault="00824163" w:rsidP="00824163">
      <w:r w:rsidRPr="00824163">
        <w:t xml:space="preserve">Reputation opportunity – </w:t>
      </w:r>
      <w:hyperlink r:id="rId60" w:history="1">
        <w:r w:rsidRPr="00824163">
          <w:rPr>
            <w:rStyle w:val="Hyperlink"/>
          </w:rPr>
          <w:t>IKEA</w:t>
        </w:r>
      </w:hyperlink>
      <w:r w:rsidRPr="00824163">
        <w:t xml:space="preserve"> to use only renewable and recycled materials by 2030 </w:t>
      </w:r>
    </w:p>
    <w:p w14:paraId="25BAA988" w14:textId="0248EDD6" w:rsidR="00824163" w:rsidRPr="00824163" w:rsidRDefault="00824163" w:rsidP="00824163">
      <w:r w:rsidRPr="00564CF9">
        <w:rPr>
          <w:b/>
          <w:bCs/>
        </w:rPr>
        <w:t>Legal opportunity</w:t>
      </w:r>
      <w:r w:rsidRPr="00824163">
        <w:t xml:space="preserve"> – </w:t>
      </w:r>
      <w:hyperlink r:id="rId61" w:history="1">
        <w:r w:rsidRPr="00824163">
          <w:rPr>
            <w:rStyle w:val="Hyperlink"/>
          </w:rPr>
          <w:t>Union Carbide Corporation</w:t>
        </w:r>
      </w:hyperlink>
      <w:r w:rsidRPr="00824163">
        <w:t xml:space="preserve">, subsidiary of The Dow Chemical Company: Seadrift, TX Wetlands for Wastewater Treatment Project description: 110-acre engineered wetland in lieu of an industrial wastewater treatment plant In 1995, the Seadrift water treatment facility was seeking a solution to consistently meet regulatory requirements for water discharge. An innovative GI solution consisting of a constructed wetland was installed and has been successfully operating upon </w:t>
      </w:r>
      <w:proofErr w:type="spellStart"/>
      <w:r w:rsidRPr="00824163">
        <w:t>startup</w:t>
      </w:r>
      <w:proofErr w:type="spellEnd"/>
      <w:r w:rsidRPr="00824163">
        <w:t xml:space="preserve"> and for the last 15 years. </w:t>
      </w:r>
    </w:p>
    <w:p w14:paraId="05067CCF" w14:textId="5D205751" w:rsidR="00824163" w:rsidRDefault="00824163" w:rsidP="00824163">
      <w:r w:rsidRPr="00564CF9">
        <w:rPr>
          <w:b/>
          <w:bCs/>
        </w:rPr>
        <w:t>Financial opportunity</w:t>
      </w:r>
      <w:r w:rsidRPr="00824163">
        <w:t xml:space="preserve"> – But when these risks are taken into account, we saw how it can also lead to reduced financial costs, or improve access to finance. Companies like those you can see here have managed to secure substantial </w:t>
      </w:r>
      <w:proofErr w:type="gramStart"/>
      <w:r w:rsidRPr="00824163">
        <w:t>billion dollar</w:t>
      </w:r>
      <w:proofErr w:type="gramEnd"/>
      <w:r w:rsidRPr="00824163">
        <w:t xml:space="preserve"> loan facilities where the interest rate of repayments is linked to ESG performance</w:t>
      </w:r>
      <w:r w:rsidR="001272A4">
        <w:t xml:space="preserve"> (such as Danone)</w:t>
      </w:r>
      <w:r w:rsidRPr="00824163">
        <w:t>. That is to say if the company has str</w:t>
      </w:r>
      <w:r w:rsidR="00685943">
        <w:t>o</w:t>
      </w:r>
      <w:r w:rsidRPr="00824163">
        <w:t>ng environmental and social performance they pay back less on the loan.</w:t>
      </w:r>
    </w:p>
    <w:p w14:paraId="3CC29A23" w14:textId="5DFE0070" w:rsidR="008D3DD3" w:rsidRDefault="008D3DD3" w:rsidP="00824163">
      <w:r w:rsidRPr="008D3DD3">
        <w:rPr>
          <w:b/>
          <w:bCs/>
          <w:highlight w:val="yellow"/>
        </w:rPr>
        <w:t xml:space="preserve">Biodiversity opportunity - </w:t>
      </w:r>
      <w:r w:rsidRPr="008D3DD3">
        <w:rPr>
          <w:highlight w:val="yellow"/>
        </w:rPr>
        <w:t xml:space="preserve">Reduce risk of interruption to supply </w:t>
      </w:r>
      <w:proofErr w:type="gramStart"/>
      <w:r w:rsidRPr="008D3DD3">
        <w:rPr>
          <w:highlight w:val="yellow"/>
        </w:rPr>
        <w:t>-  For</w:t>
      </w:r>
      <w:proofErr w:type="gramEnd"/>
      <w:r w:rsidRPr="008D3DD3">
        <w:rPr>
          <w:highlight w:val="yellow"/>
        </w:rPr>
        <w:t xml:space="preserve"> example, increasing wetlands in watersheds with diverse native vegetation increases the water storage capacity on which a hydro-electric dam relies, reducing the risk of interruptions caused by lack of water in the dry-season.</w:t>
      </w:r>
    </w:p>
    <w:p w14:paraId="5D29753A" w14:textId="79C221CE" w:rsidR="00A729A3" w:rsidRDefault="00A729A3">
      <w:pPr>
        <w:suppressAutoHyphens w:val="0"/>
        <w:spacing w:after="0" w:line="240" w:lineRule="auto"/>
        <w:jc w:val="left"/>
        <w:rPr>
          <w:noProof/>
        </w:rPr>
      </w:pPr>
      <w:r>
        <w:rPr>
          <w:noProof/>
        </w:rPr>
        <w:br w:type="page"/>
      </w:r>
    </w:p>
    <w:p w14:paraId="474A2EF8" w14:textId="3C810DC5" w:rsidR="00074125" w:rsidRDefault="0064569A" w:rsidP="00A729A3">
      <w:r>
        <w:rPr>
          <w:noProof/>
        </w:rPr>
        <w:lastRenderedPageBreak/>
        <w:drawing>
          <wp:inline distT="0" distB="0" distL="0" distR="0" wp14:anchorId="3DFA151C" wp14:editId="70371D79">
            <wp:extent cx="6096528" cy="342929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62">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6A166151" w14:textId="77777777" w:rsidR="005F67B3" w:rsidRPr="005F67B3" w:rsidRDefault="005F67B3" w:rsidP="005F67B3">
      <w:r w:rsidRPr="005F67B3">
        <w:t xml:space="preserve">Give participants 5’ to reflect individually on both questions (again, depending on the time you have, you may want to spend more time on this). </w:t>
      </w:r>
    </w:p>
    <w:p w14:paraId="77A03DEF" w14:textId="77777777" w:rsidR="005F67B3" w:rsidRPr="005F67B3" w:rsidRDefault="005F67B3" w:rsidP="005F67B3">
      <w:r w:rsidRPr="005F67B3">
        <w:t xml:space="preserve">For Q. 1: </w:t>
      </w:r>
      <w:r w:rsidRPr="005F67B3">
        <w:rPr>
          <w:lang w:val="en-US"/>
        </w:rPr>
        <w:t>In the workbook, will have a prepared blank list - one for them to list impacts and one for them to list dependencies. Give also list of examples from NCP they can use – reference to pp. 47-</w:t>
      </w:r>
      <w:proofErr w:type="gramStart"/>
      <w:r w:rsidRPr="005F67B3">
        <w:rPr>
          <w:lang w:val="en-US"/>
        </w:rPr>
        <w:t>48  and</w:t>
      </w:r>
      <w:proofErr w:type="gramEnd"/>
      <w:r w:rsidRPr="005F67B3">
        <w:rPr>
          <w:lang w:val="en-US"/>
        </w:rPr>
        <w:t xml:space="preserve"> explanation of close link between impacts &amp; dependencies. Include Nadine’s landscape image as additional support.</w:t>
      </w:r>
    </w:p>
    <w:p w14:paraId="5974EE09" w14:textId="77777777" w:rsidR="005F67B3" w:rsidRPr="005F67B3" w:rsidRDefault="005F67B3" w:rsidP="005F67B3">
      <w:r w:rsidRPr="005F67B3">
        <w:t>Business impacts and dependencies are closely linked. For example, a company may depend on water, while the quality of its water management practices will affect the scale of impacts generated through its use of water.</w:t>
      </w:r>
    </w:p>
    <w:p w14:paraId="79AA5973" w14:textId="2F36FA4B" w:rsidR="00074125" w:rsidRDefault="00074125" w:rsidP="00A729A3">
      <w:r>
        <w:t>.</w:t>
      </w:r>
    </w:p>
    <w:p w14:paraId="2FF6C423" w14:textId="4180BEC5" w:rsidR="00DB42A8" w:rsidRDefault="00DB42A8" w:rsidP="0081094E">
      <w:pPr>
        <w:tabs>
          <w:tab w:val="num" w:pos="720"/>
        </w:tabs>
        <w:rPr>
          <w:lang w:val="en-US"/>
        </w:rPr>
      </w:pPr>
      <w:r w:rsidRPr="00F24F74">
        <w:rPr>
          <w:noProof/>
          <w:lang w:val="en-US"/>
        </w:rPr>
        <w:lastRenderedPageBreak/>
        <w:drawing>
          <wp:anchor distT="0" distB="0" distL="114300" distR="114300" simplePos="0" relativeHeight="251658246" behindDoc="0" locked="0" layoutInCell="1" allowOverlap="1" wp14:anchorId="38A0D988" wp14:editId="2BB1CAEF">
            <wp:simplePos x="0" y="0"/>
            <wp:positionH relativeFrom="margin">
              <wp:posOffset>85725</wp:posOffset>
            </wp:positionH>
            <wp:positionV relativeFrom="paragraph">
              <wp:posOffset>0</wp:posOffset>
            </wp:positionV>
            <wp:extent cx="6215803" cy="3496389"/>
            <wp:effectExtent l="0" t="0" r="0" b="889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215803" cy="3496389"/>
                    </a:xfrm>
                    <a:prstGeom prst="rect">
                      <a:avLst/>
                    </a:prstGeom>
                  </pic:spPr>
                </pic:pic>
              </a:graphicData>
            </a:graphic>
            <wp14:sizeRelH relativeFrom="margin">
              <wp14:pctWidth>0</wp14:pctWidth>
            </wp14:sizeRelH>
            <wp14:sizeRelV relativeFrom="margin">
              <wp14:pctHeight>0</wp14:pctHeight>
            </wp14:sizeRelV>
          </wp:anchor>
        </w:drawing>
      </w:r>
    </w:p>
    <w:p w14:paraId="7A7DD221" w14:textId="77777777" w:rsidR="00DB42A8" w:rsidRPr="00DB42A8" w:rsidRDefault="00DB42A8" w:rsidP="00DB42A8">
      <w:pPr>
        <w:tabs>
          <w:tab w:val="num" w:pos="720"/>
        </w:tabs>
      </w:pPr>
      <w:r w:rsidRPr="00DB42A8">
        <w:rPr>
          <w:lang w:val="en-US"/>
        </w:rPr>
        <w:t xml:space="preserve">There are evidently a lot of pertinent risks around nature and the environment facing businesses today. Where does natural capital come into this - how can it help you manage these risks? </w:t>
      </w:r>
    </w:p>
    <w:p w14:paraId="47F32BEE" w14:textId="77777777" w:rsidR="00DB42A8" w:rsidRPr="00DB42A8" w:rsidRDefault="00DB42A8" w:rsidP="00DB42A8">
      <w:pPr>
        <w:tabs>
          <w:tab w:val="num" w:pos="720"/>
        </w:tabs>
      </w:pPr>
      <w:r w:rsidRPr="00DB42A8">
        <w:rPr>
          <w:b/>
          <w:bCs/>
          <w:lang w:val="en-US"/>
        </w:rPr>
        <w:t xml:space="preserve">To assess natural capital is to assess your company’s impacts and dependencies on nature. </w:t>
      </w:r>
    </w:p>
    <w:p w14:paraId="56E931AF" w14:textId="77777777" w:rsidR="00DB42A8" w:rsidRPr="00DB42A8" w:rsidRDefault="00DB42A8" w:rsidP="00DB42A8">
      <w:pPr>
        <w:tabs>
          <w:tab w:val="num" w:pos="720"/>
        </w:tabs>
      </w:pPr>
      <w:r w:rsidRPr="00DB42A8">
        <w:rPr>
          <w:lang w:val="en-US"/>
        </w:rPr>
        <w:t xml:space="preserve">It provides information that will help you to understand your relationship with nature. By focusing on impacts and dependencies, natural capital provides structure to this understanding. </w:t>
      </w:r>
    </w:p>
    <w:p w14:paraId="4B23F9D0" w14:textId="3C2BE928" w:rsidR="00DB42A8" w:rsidRDefault="00DB42A8" w:rsidP="00DB42A8">
      <w:pPr>
        <w:tabs>
          <w:tab w:val="num" w:pos="720"/>
        </w:tabs>
        <w:rPr>
          <w:lang w:val="en-US"/>
        </w:rPr>
      </w:pPr>
      <w:r w:rsidRPr="00DB42A8">
        <w:rPr>
          <w:lang w:val="en-US"/>
        </w:rPr>
        <w:t>Once you have a better understanding of your relationship with nature, you can use this to challenge your business model, mitigate risks and create opportunities. Natural capital can also be a valuable tool for broadening the conversation to include all parts of your business, including the finance team.</w:t>
      </w:r>
    </w:p>
    <w:p w14:paraId="067F9EE1" w14:textId="475DB6AA" w:rsidR="00517447" w:rsidRDefault="00517447" w:rsidP="00605605">
      <w:pPr>
        <w:suppressAutoHyphens w:val="0"/>
        <w:spacing w:after="0" w:line="240" w:lineRule="auto"/>
        <w:rPr>
          <w:lang w:val="en-US"/>
        </w:rPr>
      </w:pPr>
    </w:p>
    <w:p w14:paraId="68102F8B" w14:textId="4A1E1FBE" w:rsidR="00620082" w:rsidRPr="00A6532D" w:rsidRDefault="00B828BD" w:rsidP="00605605">
      <w:pPr>
        <w:suppressAutoHyphens w:val="0"/>
        <w:spacing w:after="0" w:line="240" w:lineRule="auto"/>
        <w:rPr>
          <w:highlight w:val="yellow"/>
        </w:rPr>
      </w:pPr>
      <w:r>
        <w:rPr>
          <w:noProof/>
        </w:rPr>
        <w:lastRenderedPageBreak/>
        <w:drawing>
          <wp:inline distT="0" distB="0" distL="0" distR="0" wp14:anchorId="00B4A8AC" wp14:editId="7C0E578E">
            <wp:extent cx="6185535" cy="345376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5535" cy="3453765"/>
                    </a:xfrm>
                    <a:prstGeom prst="rect">
                      <a:avLst/>
                    </a:prstGeom>
                  </pic:spPr>
                </pic:pic>
              </a:graphicData>
            </a:graphic>
          </wp:inline>
        </w:drawing>
      </w:r>
      <w:r w:rsidR="00A6532D" w:rsidRPr="00A6532D">
        <w:rPr>
          <w:highlight w:val="yellow"/>
        </w:rPr>
        <w:t>Biodiversity loss is increasingly acknowledged as a material business risk, with organizations strengthening the way they integrate biodiversity in their decision-making processes.</w:t>
      </w:r>
    </w:p>
    <w:p w14:paraId="68081881" w14:textId="19A10114" w:rsidR="00A6532D" w:rsidRPr="00A6532D" w:rsidRDefault="00A6532D" w:rsidP="00605605">
      <w:pPr>
        <w:suppressAutoHyphens w:val="0"/>
        <w:spacing w:after="0" w:line="240" w:lineRule="auto"/>
        <w:rPr>
          <w:highlight w:val="yellow"/>
        </w:rPr>
      </w:pPr>
    </w:p>
    <w:p w14:paraId="2606A060" w14:textId="77777777" w:rsidR="00A6532D" w:rsidRDefault="00A6532D" w:rsidP="00605605">
      <w:pPr>
        <w:suppressAutoHyphens w:val="0"/>
        <w:spacing w:after="0" w:line="240" w:lineRule="auto"/>
        <w:rPr>
          <w:highlight w:val="yellow"/>
        </w:rPr>
      </w:pPr>
      <w:proofErr w:type="gramStart"/>
      <w:r w:rsidRPr="00A6532D">
        <w:rPr>
          <w:highlight w:val="yellow"/>
        </w:rPr>
        <w:t>e.g.</w:t>
      </w:r>
      <w:proofErr w:type="gramEnd"/>
      <w:r w:rsidRPr="00A6532D">
        <w:rPr>
          <w:highlight w:val="yellow"/>
        </w:rPr>
        <w:t xml:space="preserve"> </w:t>
      </w:r>
      <w:proofErr w:type="spellStart"/>
      <w:r w:rsidRPr="00A6532D">
        <w:rPr>
          <w:highlight w:val="yellow"/>
        </w:rPr>
        <w:t>Kering</w:t>
      </w:r>
      <w:proofErr w:type="spellEnd"/>
      <w:r w:rsidRPr="00A6532D">
        <w:rPr>
          <w:highlight w:val="yellow"/>
        </w:rPr>
        <w:t xml:space="preserve"> is an international luxury goods company. Biodiversity underpins natural capital, which supports the base of the supply chain for many of </w:t>
      </w:r>
      <w:proofErr w:type="spellStart"/>
      <w:r w:rsidRPr="00A6532D">
        <w:rPr>
          <w:highlight w:val="yellow"/>
        </w:rPr>
        <w:t>Kering’s</w:t>
      </w:r>
      <w:proofErr w:type="spellEnd"/>
      <w:r w:rsidRPr="00A6532D">
        <w:rPr>
          <w:highlight w:val="yellow"/>
        </w:rPr>
        <w:t xml:space="preserve"> products. </w:t>
      </w:r>
      <w:proofErr w:type="spellStart"/>
      <w:r w:rsidRPr="00A6532D">
        <w:rPr>
          <w:highlight w:val="yellow"/>
        </w:rPr>
        <w:t>Kering</w:t>
      </w:r>
      <w:proofErr w:type="spellEnd"/>
      <w:r w:rsidRPr="00A6532D">
        <w:rPr>
          <w:highlight w:val="yellow"/>
        </w:rPr>
        <w:t xml:space="preserve"> has developed an Environmental Profit and Loss (EP&amp;L) accounting methodology to measure and quantify the impacts of its activities on natural capital, and released a dedicated biodiversity strategy in July 2020. Impacts on biodiversity are included in the EP&amp;L methodology primarily through indicators of land use change. </w:t>
      </w:r>
    </w:p>
    <w:p w14:paraId="1BA248AD" w14:textId="77777777" w:rsidR="00A6532D" w:rsidRDefault="00A6532D" w:rsidP="00605605">
      <w:pPr>
        <w:suppressAutoHyphens w:val="0"/>
        <w:spacing w:after="0" w:line="240" w:lineRule="auto"/>
        <w:rPr>
          <w:highlight w:val="yellow"/>
        </w:rPr>
      </w:pPr>
    </w:p>
    <w:p w14:paraId="766E05C2" w14:textId="67434B07" w:rsidR="00A6532D" w:rsidRDefault="00A6532D" w:rsidP="00605605">
      <w:pPr>
        <w:suppressAutoHyphens w:val="0"/>
        <w:spacing w:after="0" w:line="240" w:lineRule="auto"/>
        <w:rPr>
          <w:highlight w:val="yellow"/>
        </w:rPr>
      </w:pPr>
      <w:r w:rsidRPr="00A6532D">
        <w:rPr>
          <w:highlight w:val="yellow"/>
        </w:rPr>
        <w:t xml:space="preserve">More explicit integration of biodiversity impacts is a key priority for the organization. Given that it is not appropriate or possible to place an economic value on all aspects of biodiversity, </w:t>
      </w:r>
      <w:proofErr w:type="spellStart"/>
      <w:r w:rsidRPr="00A6532D">
        <w:rPr>
          <w:highlight w:val="yellow"/>
        </w:rPr>
        <w:t>Kering</w:t>
      </w:r>
      <w:proofErr w:type="spellEnd"/>
      <w:r w:rsidRPr="00A6532D">
        <w:rPr>
          <w:highlight w:val="yellow"/>
        </w:rPr>
        <w:t xml:space="preserve"> has investigated other biodiversity measures such as the Biodiversity Impact Metric (BIM) and is integrating elements of the BIM into the EP&amp;L methodology to provide more detailed insight into biodiversity as part of land use impact measurement (CISL 2020; CISL 2016). </w:t>
      </w:r>
      <w:r>
        <w:rPr>
          <w:highlight w:val="yellow"/>
        </w:rPr>
        <w:br/>
      </w:r>
    </w:p>
    <w:p w14:paraId="50B32B8A" w14:textId="5527E44B" w:rsidR="00A6532D" w:rsidRDefault="00A6532D" w:rsidP="00605605">
      <w:pPr>
        <w:suppressAutoHyphens w:val="0"/>
        <w:spacing w:after="0" w:line="240" w:lineRule="auto"/>
      </w:pPr>
      <w:r w:rsidRPr="00A6532D">
        <w:rPr>
          <w:highlight w:val="yellow"/>
        </w:rPr>
        <w:t xml:space="preserve">Application of the methodology has revealed that the majority of impacts lie at the beginning of their supply chain. By integrating biodiversity as part of the EP&amp;L methodology – and refining it over time – </w:t>
      </w:r>
      <w:proofErr w:type="spellStart"/>
      <w:r w:rsidRPr="00A6532D">
        <w:rPr>
          <w:highlight w:val="yellow"/>
        </w:rPr>
        <w:t>Kering</w:t>
      </w:r>
      <w:proofErr w:type="spellEnd"/>
      <w:r w:rsidRPr="00A6532D">
        <w:rPr>
          <w:highlight w:val="yellow"/>
        </w:rPr>
        <w:t xml:space="preserve"> will be able to identify and implement actions to reduce biodiversity impacts, reducing the risk of disruption to their supply chains.</w:t>
      </w:r>
    </w:p>
    <w:p w14:paraId="41989443" w14:textId="77777777" w:rsidR="00A6532D" w:rsidRDefault="00A6532D" w:rsidP="00605605">
      <w:pPr>
        <w:suppressAutoHyphens w:val="0"/>
        <w:spacing w:after="0" w:line="240" w:lineRule="auto"/>
        <w:rPr>
          <w:lang w:val="en-US"/>
        </w:rPr>
      </w:pPr>
    </w:p>
    <w:p w14:paraId="71357052" w14:textId="32316646" w:rsidR="00620082" w:rsidRDefault="00620082" w:rsidP="00605605">
      <w:pPr>
        <w:suppressAutoHyphens w:val="0"/>
        <w:spacing w:after="0" w:line="240" w:lineRule="auto"/>
        <w:rPr>
          <w:lang w:val="en-US"/>
        </w:rPr>
      </w:pPr>
      <w:r>
        <w:rPr>
          <w:lang w:val="en-US"/>
        </w:rPr>
        <w:t>Acknowledge where we are in terms of learning objectives.</w:t>
      </w:r>
    </w:p>
    <w:p w14:paraId="2C2D61AC" w14:textId="2D8527C3" w:rsidR="00447EC2" w:rsidRDefault="00447EC2" w:rsidP="00605605">
      <w:pPr>
        <w:suppressAutoHyphens w:val="0"/>
        <w:spacing w:after="0" w:line="240" w:lineRule="auto"/>
        <w:rPr>
          <w:lang w:val="en-US"/>
        </w:rPr>
      </w:pPr>
      <w:r>
        <w:rPr>
          <w:noProof/>
        </w:rPr>
        <w:lastRenderedPageBreak/>
        <w:drawing>
          <wp:inline distT="0" distB="0" distL="0" distR="0" wp14:anchorId="39FB5195" wp14:editId="36714004">
            <wp:extent cx="6096528" cy="342929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65">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48BFB931" w14:textId="3F294F6C" w:rsidR="00447EC2" w:rsidRPr="00447EC2" w:rsidRDefault="00447EC2" w:rsidP="00447EC2">
      <w:pPr>
        <w:suppressAutoHyphens w:val="0"/>
        <w:spacing w:after="0" w:line="240" w:lineRule="auto"/>
      </w:pPr>
    </w:p>
    <w:p w14:paraId="5CFDEA45" w14:textId="2012C22C" w:rsidR="00620082" w:rsidRDefault="00D308D0" w:rsidP="00D308D0">
      <w:pPr>
        <w:pStyle w:val="Heading2"/>
        <w:rPr>
          <w:lang w:val="en-US"/>
        </w:rPr>
      </w:pPr>
      <w:r>
        <w:rPr>
          <w:lang w:val="en-US"/>
        </w:rPr>
        <w:t>Risk Game</w:t>
      </w:r>
    </w:p>
    <w:p w14:paraId="0AAFCBE8" w14:textId="508EE179" w:rsidR="00DE1EFE" w:rsidRPr="00DE1EFE" w:rsidRDefault="00DE1EFE" w:rsidP="00DE1EFE">
      <w:pPr>
        <w:rPr>
          <w:lang w:val="en-US"/>
        </w:rPr>
      </w:pPr>
      <w:r>
        <w:rPr>
          <w:noProof/>
        </w:rPr>
        <w:drawing>
          <wp:inline distT="0" distB="0" distL="0" distR="0" wp14:anchorId="146CB667" wp14:editId="2E2E5583">
            <wp:extent cx="6096528" cy="3429297"/>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66">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62AE3033" w14:textId="5BAEA1D4" w:rsidR="00D308D0" w:rsidRDefault="00D308D0" w:rsidP="00605605">
      <w:pPr>
        <w:suppressAutoHyphens w:val="0"/>
        <w:spacing w:after="0" w:line="240" w:lineRule="auto"/>
        <w:rPr>
          <w:lang w:val="en-US"/>
        </w:rPr>
      </w:pPr>
    </w:p>
    <w:p w14:paraId="23463119" w14:textId="2A52AE5A" w:rsidR="00DE1EFE" w:rsidRDefault="00C167D7" w:rsidP="00605605">
      <w:pPr>
        <w:suppressAutoHyphens w:val="0"/>
        <w:spacing w:after="0" w:line="240" w:lineRule="auto"/>
        <w:rPr>
          <w:lang w:val="en-US"/>
        </w:rPr>
      </w:pPr>
      <w:r>
        <w:rPr>
          <w:noProof/>
        </w:rPr>
        <w:lastRenderedPageBreak/>
        <w:drawing>
          <wp:inline distT="0" distB="0" distL="0" distR="0" wp14:anchorId="4215B005" wp14:editId="6FD946C1">
            <wp:extent cx="6096528" cy="342929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67">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40F77EAC" w14:textId="18A2A92E" w:rsidR="000835F8" w:rsidRDefault="000835F8" w:rsidP="00605605">
      <w:pPr>
        <w:suppressAutoHyphens w:val="0"/>
        <w:spacing w:after="0" w:line="240" w:lineRule="auto"/>
        <w:rPr>
          <w:lang w:val="en-US"/>
        </w:rPr>
      </w:pPr>
      <w:r w:rsidRPr="000835F8">
        <w:rPr>
          <w:highlight w:val="yellow"/>
          <w:lang w:val="en-US"/>
        </w:rPr>
        <w:t>This case study is important to include biodiversity in for flooding mitigation and opportunities.</w:t>
      </w:r>
      <w:r>
        <w:rPr>
          <w:lang w:val="en-US"/>
        </w:rPr>
        <w:t xml:space="preserve"> </w:t>
      </w:r>
    </w:p>
    <w:p w14:paraId="46C60F40" w14:textId="636C6406" w:rsidR="007B4EDC" w:rsidRDefault="007B4EDC" w:rsidP="00605605">
      <w:pPr>
        <w:suppressAutoHyphens w:val="0"/>
        <w:spacing w:after="0" w:line="240" w:lineRule="auto"/>
        <w:rPr>
          <w:lang w:val="en-US"/>
        </w:rPr>
      </w:pPr>
      <w:r>
        <w:rPr>
          <w:noProof/>
        </w:rPr>
        <w:drawing>
          <wp:inline distT="0" distB="0" distL="0" distR="0" wp14:anchorId="5046209B" wp14:editId="0BDFFA35">
            <wp:extent cx="6096528" cy="342929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68">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52B8564E" w14:textId="0C5191D9" w:rsidR="00326CDB" w:rsidRDefault="00326CDB" w:rsidP="00605605">
      <w:pPr>
        <w:suppressAutoHyphens w:val="0"/>
        <w:spacing w:after="0" w:line="240" w:lineRule="auto"/>
        <w:rPr>
          <w:lang w:val="en-US"/>
        </w:rPr>
      </w:pPr>
      <w:r>
        <w:rPr>
          <w:noProof/>
        </w:rPr>
        <w:lastRenderedPageBreak/>
        <w:drawing>
          <wp:inline distT="0" distB="0" distL="0" distR="0" wp14:anchorId="354CB1A4" wp14:editId="0D4EC7ED">
            <wp:extent cx="6096528" cy="342929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69">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2C58377A" w14:textId="77777777" w:rsidR="00326CDB" w:rsidRPr="00326CDB" w:rsidRDefault="00326CDB" w:rsidP="00326CDB">
      <w:pPr>
        <w:suppressAutoHyphens w:val="0"/>
        <w:spacing w:after="0" w:line="240" w:lineRule="auto"/>
      </w:pPr>
      <w:r w:rsidRPr="00326CDB">
        <w:rPr>
          <w:lang w:val="en-US"/>
        </w:rPr>
        <w:t xml:space="preserve">Spin the wheel to land on a risk event. Participants should follow the fuller instructions on the relevant card which will be on their table. Do this until either all 8 risk events have been selected, or until 5 or 6 have been selected (if playing a shorter version of the game). Make sure participants are tracking their share price on the supplied graph. </w:t>
      </w:r>
    </w:p>
    <w:p w14:paraId="3054F45F" w14:textId="71A32D2D" w:rsidR="00326CDB" w:rsidRDefault="00DF0DED" w:rsidP="00605605">
      <w:pPr>
        <w:suppressAutoHyphens w:val="0"/>
        <w:spacing w:after="0" w:line="240" w:lineRule="auto"/>
        <w:rPr>
          <w:lang w:val="en-US"/>
        </w:rPr>
      </w:pPr>
      <w:r>
        <w:rPr>
          <w:noProof/>
        </w:rPr>
        <w:drawing>
          <wp:inline distT="0" distB="0" distL="0" distR="0" wp14:anchorId="668810D1" wp14:editId="4E755482">
            <wp:extent cx="6096528" cy="342929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70">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1DBC7DE6" w14:textId="77777777" w:rsidR="00DF0DED" w:rsidRPr="00DF0DED" w:rsidRDefault="00DF0DED" w:rsidP="00DF0DED">
      <w:pPr>
        <w:suppressAutoHyphens w:val="0"/>
        <w:spacing w:after="0" w:line="240" w:lineRule="auto"/>
      </w:pPr>
      <w:r w:rsidRPr="00DF0DED">
        <w:t>Debrief discussion in plenary for 15’.</w:t>
      </w:r>
    </w:p>
    <w:p w14:paraId="1C0912E8" w14:textId="77777777" w:rsidR="00DF0DED" w:rsidRDefault="00DF0DED" w:rsidP="00605605">
      <w:pPr>
        <w:suppressAutoHyphens w:val="0"/>
        <w:spacing w:after="0" w:line="240" w:lineRule="auto"/>
        <w:rPr>
          <w:lang w:val="en-US"/>
        </w:rPr>
      </w:pPr>
    </w:p>
    <w:p w14:paraId="48099674" w14:textId="7ADF6629" w:rsidR="00326CDB" w:rsidRDefault="007B4EDC" w:rsidP="008F037D">
      <w:pPr>
        <w:pStyle w:val="Heading2"/>
        <w:rPr>
          <w:lang w:val="en-US"/>
        </w:rPr>
      </w:pPr>
      <w:r>
        <w:rPr>
          <w:noProof/>
        </w:rPr>
        <w:lastRenderedPageBreak/>
        <w:drawing>
          <wp:inline distT="0" distB="0" distL="0" distR="0" wp14:anchorId="675F36FE" wp14:editId="06C296F9">
            <wp:extent cx="6096528" cy="342929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71">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272A6A77" w14:textId="77777777" w:rsidR="00326CDB" w:rsidRPr="00326CDB" w:rsidRDefault="00326CDB" w:rsidP="00326CDB">
      <w:r w:rsidRPr="00326CDB">
        <w:rPr>
          <w:lang w:val="en-US"/>
        </w:rPr>
        <w:t xml:space="preserve">Briefly </w:t>
      </w:r>
      <w:proofErr w:type="spellStart"/>
      <w:r w:rsidRPr="00326CDB">
        <w:rPr>
          <w:lang w:val="en-US"/>
        </w:rPr>
        <w:t>summarise</w:t>
      </w:r>
      <w:proofErr w:type="spellEnd"/>
      <w:r w:rsidRPr="00326CDB">
        <w:rPr>
          <w:lang w:val="en-US"/>
        </w:rPr>
        <w:t xml:space="preserve"> what participants have learnt so far, and highlight what’s next. </w:t>
      </w:r>
    </w:p>
    <w:p w14:paraId="5F867F12" w14:textId="77777777" w:rsidR="00326CDB" w:rsidRPr="00326CDB" w:rsidRDefault="00326CDB" w:rsidP="00326CDB">
      <w:pPr>
        <w:rPr>
          <w:lang w:val="en-US"/>
        </w:rPr>
      </w:pPr>
    </w:p>
    <w:p w14:paraId="6739805D" w14:textId="669D9FD5" w:rsidR="00B2445F" w:rsidRDefault="00DD6B51" w:rsidP="008F037D">
      <w:pPr>
        <w:pStyle w:val="Heading2"/>
        <w:rPr>
          <w:b w:val="0"/>
          <w:bCs/>
          <w:noProof/>
          <w:lang w:val="en-US"/>
        </w:rPr>
      </w:pPr>
      <w:r>
        <w:rPr>
          <w:lang w:val="en-US"/>
        </w:rPr>
        <w:t>How business can apply natural capital</w:t>
      </w:r>
      <w:r w:rsidR="00DD0F0F">
        <w:rPr>
          <w:lang w:val="en-US"/>
        </w:rPr>
        <w:t xml:space="preserve">  </w:t>
      </w:r>
    </w:p>
    <w:p w14:paraId="7014008B" w14:textId="04F8E96E" w:rsidR="008F037D" w:rsidRDefault="009D64CC" w:rsidP="008F037D">
      <w:pPr>
        <w:jc w:val="center"/>
        <w:rPr>
          <w:b/>
          <w:bCs/>
          <w:noProof/>
          <w:lang w:val="en-US"/>
        </w:rPr>
      </w:pPr>
      <w:r>
        <w:rPr>
          <w:noProof/>
        </w:rPr>
        <w:drawing>
          <wp:inline distT="0" distB="0" distL="0" distR="0" wp14:anchorId="5C1FCF6A" wp14:editId="3139C2EC">
            <wp:extent cx="6096528" cy="342929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72">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1FBD7043" w14:textId="77777777" w:rsidR="008A185D" w:rsidRPr="008A185D" w:rsidRDefault="008A185D" w:rsidP="008A185D">
      <w:r w:rsidRPr="008A185D">
        <w:t>Re-connect to game and how through this, they have already thought of some tools and methods they could implement and perhaps even realized that some of these, they are already applying in their own company.</w:t>
      </w:r>
    </w:p>
    <w:p w14:paraId="2B549173" w14:textId="41886C05" w:rsidR="008F037D" w:rsidRPr="008A185D" w:rsidRDefault="008A185D" w:rsidP="008A185D">
      <w:pPr>
        <w:rPr>
          <w:lang w:val="en-US"/>
        </w:rPr>
      </w:pPr>
      <w:r w:rsidRPr="008A185D">
        <w:t xml:space="preserve">Before </w:t>
      </w:r>
      <w:proofErr w:type="spellStart"/>
      <w:r w:rsidRPr="008A185D">
        <w:t>kick off</w:t>
      </w:r>
      <w:proofErr w:type="spellEnd"/>
      <w:r w:rsidRPr="008A185D">
        <w:t xml:space="preserve"> this next session, give space for 1 person from each table to share some of the key barriers, challenges &amp; solutions that came out from game</w:t>
      </w:r>
    </w:p>
    <w:p w14:paraId="387DAD6C" w14:textId="77777777" w:rsidR="0016088E" w:rsidRPr="008A185D" w:rsidRDefault="0016088E" w:rsidP="00A717D9"/>
    <w:p w14:paraId="1F33B021" w14:textId="5D7FCB18" w:rsidR="00901ADA" w:rsidRDefault="0086560D" w:rsidP="00631594">
      <w:pPr>
        <w:rPr>
          <w:lang w:val="en-US"/>
        </w:rPr>
      </w:pPr>
      <w:r w:rsidRPr="008A185D">
        <w:rPr>
          <w:lang w:val="en-US"/>
        </w:rPr>
        <w:t xml:space="preserve">Briefly introduce this part of the training: </w:t>
      </w:r>
      <w:r w:rsidR="00E23E17" w:rsidRPr="008A185D">
        <w:rPr>
          <w:lang w:val="en-US"/>
        </w:rPr>
        <w:t xml:space="preserve">After looking at why natural capital is important and why should business care about it, we are now going to look at </w:t>
      </w:r>
      <w:r w:rsidRPr="008A185D">
        <w:rPr>
          <w:lang w:val="en-US"/>
        </w:rPr>
        <w:t>what are some of the key approaches and tools to apply natural capital into</w:t>
      </w:r>
      <w:r w:rsidR="00DD0F0F" w:rsidRPr="008A185D">
        <w:rPr>
          <w:lang w:val="en-US"/>
        </w:rPr>
        <w:t xml:space="preserve"> decision-making.</w:t>
      </w:r>
    </w:p>
    <w:p w14:paraId="0A9F4F88" w14:textId="2D844509" w:rsidR="00D45C98" w:rsidRDefault="008D3DD3" w:rsidP="00631594">
      <w:pPr>
        <w:rPr>
          <w:lang w:val="en-US"/>
        </w:rPr>
      </w:pPr>
      <w:r>
        <w:rPr>
          <w:noProof/>
        </w:rPr>
        <mc:AlternateContent>
          <mc:Choice Requires="wps">
            <w:drawing>
              <wp:anchor distT="0" distB="0" distL="114300" distR="114300" simplePos="0" relativeHeight="251658249" behindDoc="0" locked="0" layoutInCell="1" allowOverlap="1" wp14:anchorId="46593486" wp14:editId="49C5A2BC">
                <wp:simplePos x="0" y="0"/>
                <wp:positionH relativeFrom="column">
                  <wp:posOffset>2369916</wp:posOffset>
                </wp:positionH>
                <wp:positionV relativeFrom="paragraph">
                  <wp:posOffset>627484</wp:posOffset>
                </wp:positionV>
                <wp:extent cx="1018573" cy="1689904"/>
                <wp:effectExtent l="0" t="0" r="10160" b="24765"/>
                <wp:wrapNone/>
                <wp:docPr id="14" name="Rectangle 14"/>
                <wp:cNvGraphicFramePr/>
                <a:graphic xmlns:a="http://schemas.openxmlformats.org/drawingml/2006/main">
                  <a:graphicData uri="http://schemas.microsoft.com/office/word/2010/wordprocessingShape">
                    <wps:wsp>
                      <wps:cNvSpPr/>
                      <wps:spPr>
                        <a:xfrm>
                          <a:off x="0" y="0"/>
                          <a:ext cx="1018573" cy="1689904"/>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297CCEA7">
              <v:rect id="Rectangle 14" style="position:absolute;margin-left:186.6pt;margin-top:49.4pt;width:80.2pt;height:133.05pt;z-index:2516602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yellow" strokeweight="2pt" w14:anchorId="1B2E530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"/>
            </w:pict>
          </mc:Fallback>
        </mc:AlternateContent>
      </w:r>
      <w:r w:rsidR="00D45C98">
        <w:rPr>
          <w:noProof/>
        </w:rPr>
        <w:drawing>
          <wp:inline distT="0" distB="0" distL="0" distR="0" wp14:anchorId="0E1AEDAB" wp14:editId="3A1C6DF2">
            <wp:extent cx="4848225" cy="27432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48225" cy="2743200"/>
                    </a:xfrm>
                    <a:prstGeom prst="rect">
                      <a:avLst/>
                    </a:prstGeom>
                  </pic:spPr>
                </pic:pic>
              </a:graphicData>
            </a:graphic>
          </wp:inline>
        </w:drawing>
      </w:r>
    </w:p>
    <w:p w14:paraId="302C8B1F" w14:textId="11D94194" w:rsidR="00D45C98" w:rsidRDefault="008D3DD3" w:rsidP="00631594">
      <w:pPr>
        <w:rPr>
          <w:lang w:val="en-US"/>
        </w:rPr>
      </w:pPr>
      <w:r>
        <w:rPr>
          <w:lang w:val="en-US"/>
        </w:rPr>
        <w:t xml:space="preserve">This section looks at the steps for Measuring and Valuing natural </w:t>
      </w:r>
      <w:proofErr w:type="gramStart"/>
      <w:r>
        <w:rPr>
          <w:lang w:val="en-US"/>
        </w:rPr>
        <w:t>capital .</w:t>
      </w:r>
      <w:proofErr w:type="gramEnd"/>
    </w:p>
    <w:p w14:paraId="788CCEA1" w14:textId="77777777" w:rsidR="00D45C98" w:rsidRDefault="00D45C98" w:rsidP="00631594">
      <w:pPr>
        <w:rPr>
          <w:lang w:val="en-US"/>
        </w:rPr>
      </w:pPr>
    </w:p>
    <w:p w14:paraId="3B088D65" w14:textId="77777777" w:rsidR="00D45C98" w:rsidRDefault="00D45C98" w:rsidP="00631594">
      <w:pPr>
        <w:rPr>
          <w:lang w:val="en-US"/>
        </w:rPr>
      </w:pPr>
    </w:p>
    <w:p w14:paraId="08C9F738" w14:textId="77777777" w:rsidR="008D3DD3" w:rsidRPr="000D0AAD" w:rsidRDefault="008D3DD3" w:rsidP="000D0AAD">
      <w:pPr>
        <w:suppressAutoHyphens w:val="0"/>
        <w:spacing w:after="0" w:line="240" w:lineRule="auto"/>
        <w:jc w:val="left"/>
      </w:pPr>
    </w:p>
    <w:p w14:paraId="01F62DC8" w14:textId="77777777" w:rsidR="00901ADA" w:rsidRDefault="00901ADA" w:rsidP="00871142">
      <w:pPr>
        <w:suppressAutoHyphens w:val="0"/>
        <w:spacing w:after="0" w:line="240" w:lineRule="auto"/>
        <w:jc w:val="left"/>
        <w:rPr>
          <w:lang w:val="en-US"/>
        </w:rPr>
      </w:pPr>
    </w:p>
    <w:p w14:paraId="0DF30103" w14:textId="5C6578A1" w:rsidR="00693461" w:rsidRDefault="005B1426" w:rsidP="00A22D4C">
      <w:pPr>
        <w:suppressAutoHyphens w:val="0"/>
        <w:spacing w:after="0" w:line="276" w:lineRule="auto"/>
        <w:jc w:val="left"/>
        <w:rPr>
          <w:lang w:val="en-US"/>
        </w:rPr>
      </w:pPr>
      <w:r>
        <w:rPr>
          <w:noProof/>
        </w:rPr>
        <w:drawing>
          <wp:inline distT="0" distB="0" distL="0" distR="0" wp14:anchorId="3BD18D3C" wp14:editId="401F198A">
            <wp:extent cx="6096528" cy="3429297"/>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ic:nvPicPr>
                  <pic:blipFill>
                    <a:blip r:embed="rId74">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3D2ED5A6" w14:textId="71E98220" w:rsidR="00871142" w:rsidRPr="00871142" w:rsidRDefault="00871142" w:rsidP="00A22D4C">
      <w:pPr>
        <w:suppressAutoHyphens w:val="0"/>
        <w:spacing w:after="0" w:line="276" w:lineRule="auto"/>
        <w:jc w:val="left"/>
        <w:rPr>
          <w:lang w:val="en-US"/>
        </w:rPr>
      </w:pPr>
      <w:r w:rsidRPr="00871142">
        <w:rPr>
          <w:lang w:val="en-US"/>
        </w:rPr>
        <w:t>A natural capital assessment provides information. Whilst this can be valuable in its own right</w:t>
      </w:r>
      <w:r w:rsidR="002A61F8">
        <w:rPr>
          <w:lang w:val="en-US"/>
        </w:rPr>
        <w:t xml:space="preserve">, and it’s okay to carry out an assessment just for </w:t>
      </w:r>
      <w:r w:rsidR="00645C82">
        <w:rPr>
          <w:lang w:val="en-US"/>
        </w:rPr>
        <w:t>fact-finding</w:t>
      </w:r>
      <w:r w:rsidRPr="00871142">
        <w:rPr>
          <w:lang w:val="en-US"/>
        </w:rPr>
        <w:t xml:space="preserve">, this means there are also numerous ways to use this information for further purposes. </w:t>
      </w:r>
    </w:p>
    <w:p w14:paraId="48C71E4A" w14:textId="7EF50822" w:rsidR="00871142" w:rsidRPr="00871142" w:rsidRDefault="00871142" w:rsidP="00A22D4C">
      <w:pPr>
        <w:suppressAutoHyphens w:val="0"/>
        <w:spacing w:after="0" w:line="276" w:lineRule="auto"/>
        <w:jc w:val="left"/>
      </w:pPr>
      <w:r w:rsidRPr="00871142">
        <w:rPr>
          <w:lang w:val="en-US"/>
        </w:rPr>
        <w:lastRenderedPageBreak/>
        <w:t xml:space="preserve">The NCP focuses on using natural capital for decision-making, measurement and valuation, but it can also be used for disclosure and communication, or to help formulate strategy. </w:t>
      </w:r>
    </w:p>
    <w:p w14:paraId="19E1E6AF" w14:textId="6D33D3C2" w:rsidR="00871142" w:rsidRPr="00871142" w:rsidRDefault="00871142" w:rsidP="00A22D4C">
      <w:pPr>
        <w:suppressAutoHyphens w:val="0"/>
        <w:spacing w:after="0" w:line="276" w:lineRule="auto"/>
        <w:jc w:val="left"/>
      </w:pPr>
      <w:r w:rsidRPr="00871142">
        <w:rPr>
          <w:lang w:val="en-US"/>
        </w:rPr>
        <w:t xml:space="preserve">The best way for your company to use natural capital information is highly individual – think back to the challenges and risks you identified earlier in the training and consider how exactly how more information could help you meet these challenges. </w:t>
      </w:r>
    </w:p>
    <w:p w14:paraId="25D60ED9" w14:textId="77777777" w:rsidR="00814B98" w:rsidRDefault="00814B98">
      <w:pPr>
        <w:suppressAutoHyphens w:val="0"/>
        <w:spacing w:after="0" w:line="240" w:lineRule="auto"/>
        <w:jc w:val="left"/>
        <w:rPr>
          <w:lang w:val="en-US"/>
        </w:rPr>
      </w:pPr>
    </w:p>
    <w:p w14:paraId="32D0683C" w14:textId="03A31786" w:rsidR="00D96D4F" w:rsidRDefault="005B1426">
      <w:pPr>
        <w:suppressAutoHyphens w:val="0"/>
        <w:spacing w:after="0" w:line="240" w:lineRule="auto"/>
        <w:jc w:val="left"/>
        <w:rPr>
          <w:lang w:val="en-US"/>
        </w:rPr>
      </w:pPr>
      <w:r>
        <w:rPr>
          <w:noProof/>
        </w:rPr>
        <w:drawing>
          <wp:inline distT="0" distB="0" distL="0" distR="0" wp14:anchorId="22CA13CC" wp14:editId="1C635F5D">
            <wp:extent cx="6096528" cy="3429297"/>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75">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344BB95A" w14:textId="77777777" w:rsidR="00284B52" w:rsidRPr="00284B52" w:rsidRDefault="00284B52" w:rsidP="00284B52">
      <w:pPr>
        <w:suppressAutoHyphens w:val="0"/>
        <w:spacing w:after="0" w:line="276" w:lineRule="auto"/>
        <w:jc w:val="left"/>
        <w:rPr>
          <w:i/>
          <w:iCs/>
          <w:lang w:val="en-US"/>
        </w:rPr>
      </w:pPr>
      <w:r w:rsidRPr="00284B52">
        <w:rPr>
          <w:i/>
          <w:iCs/>
          <w:lang w:val="en-US"/>
        </w:rPr>
        <w:t>Data from the Capitals Coalition Case Study Database.</w:t>
      </w:r>
    </w:p>
    <w:p w14:paraId="581282B1" w14:textId="33BCE2BC" w:rsidR="00284B52" w:rsidRPr="00284B52" w:rsidRDefault="00284B52" w:rsidP="00284B52">
      <w:pPr>
        <w:suppressAutoHyphens w:val="0"/>
        <w:spacing w:after="0" w:line="276" w:lineRule="auto"/>
        <w:jc w:val="left"/>
        <w:rPr>
          <w:lang w:val="en-US"/>
        </w:rPr>
      </w:pPr>
      <w:r>
        <w:rPr>
          <w:lang w:val="en-US"/>
        </w:rPr>
        <w:t>Give</w:t>
      </w:r>
      <w:r w:rsidRPr="00284B52">
        <w:rPr>
          <w:lang w:val="en-US"/>
        </w:rPr>
        <w:t xml:space="preserve"> an overview of the pie chart presented on the slide. </w:t>
      </w:r>
      <w:r w:rsidR="00914B66">
        <w:rPr>
          <w:lang w:val="en-US"/>
        </w:rPr>
        <w:t>Explain</w:t>
      </w:r>
      <w:r w:rsidRPr="00284B52">
        <w:rPr>
          <w:lang w:val="en-US"/>
        </w:rPr>
        <w:t xml:space="preserve"> that the main purpose for carrying out assessments are to estimate total value/or net impact of/on natural, or social and human, capital. The next greatest application is to assess risks and opportunities for the companies carrying out the assessment, and the third biggest reason is to assess company impacts on stakeholders.</w:t>
      </w:r>
    </w:p>
    <w:p w14:paraId="586269AF" w14:textId="400D5000" w:rsidR="00CC60CA" w:rsidRDefault="00CC60CA">
      <w:pPr>
        <w:suppressAutoHyphens w:val="0"/>
        <w:spacing w:after="0" w:line="240" w:lineRule="auto"/>
        <w:jc w:val="left"/>
        <w:rPr>
          <w:lang w:val="en-US"/>
        </w:rPr>
      </w:pPr>
    </w:p>
    <w:p w14:paraId="59C2DD1A" w14:textId="1C605356" w:rsidR="00914B66" w:rsidRDefault="00223861">
      <w:pPr>
        <w:suppressAutoHyphens w:val="0"/>
        <w:spacing w:after="0" w:line="240" w:lineRule="auto"/>
        <w:jc w:val="left"/>
        <w:rPr>
          <w:lang w:val="en-US"/>
        </w:rPr>
      </w:pPr>
      <w:r>
        <w:rPr>
          <w:noProof/>
        </w:rPr>
        <w:drawing>
          <wp:inline distT="0" distB="0" distL="0" distR="0" wp14:anchorId="3669BD0B" wp14:editId="44804E78">
            <wp:extent cx="5676902" cy="3193256"/>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76">
                      <a:extLst>
                        <a:ext uri="{28A0092B-C50C-407E-A947-70E740481C1C}">
                          <a14:useLocalDpi xmlns:a14="http://schemas.microsoft.com/office/drawing/2010/main" val="0"/>
                        </a:ext>
                      </a:extLst>
                    </a:blip>
                    <a:stretch>
                      <a:fillRect/>
                    </a:stretch>
                  </pic:blipFill>
                  <pic:spPr>
                    <a:xfrm>
                      <a:off x="0" y="0"/>
                      <a:ext cx="5676902" cy="3193256"/>
                    </a:xfrm>
                    <a:prstGeom prst="rect">
                      <a:avLst/>
                    </a:prstGeom>
                  </pic:spPr>
                </pic:pic>
              </a:graphicData>
            </a:graphic>
          </wp:inline>
        </w:drawing>
      </w:r>
    </w:p>
    <w:p w14:paraId="3F78847C" w14:textId="77777777" w:rsidR="009A0DA0" w:rsidRDefault="009A0DA0" w:rsidP="009A0DA0">
      <w:pPr>
        <w:spacing w:line="240" w:lineRule="auto"/>
        <w:rPr>
          <w:lang w:val="en-US"/>
        </w:rPr>
      </w:pPr>
    </w:p>
    <w:p w14:paraId="00CB88CC" w14:textId="0D7F5135" w:rsidR="009A0DA0" w:rsidRPr="009A0DA0" w:rsidRDefault="009A0DA0" w:rsidP="009A0DA0">
      <w:pPr>
        <w:spacing w:line="240" w:lineRule="auto"/>
        <w:rPr>
          <w:lang w:val="en-US"/>
        </w:rPr>
      </w:pPr>
      <w:r w:rsidRPr="009A0DA0">
        <w:rPr>
          <w:lang w:val="en-US"/>
        </w:rPr>
        <w:t>Data from the Capitals Coalition Case Study Database.</w:t>
      </w:r>
    </w:p>
    <w:p w14:paraId="685B0EA8" w14:textId="77777777" w:rsidR="009A0DA0" w:rsidRPr="009A0DA0" w:rsidRDefault="009A0DA0" w:rsidP="009A0DA0">
      <w:pPr>
        <w:spacing w:line="240" w:lineRule="auto"/>
        <w:rPr>
          <w:lang w:val="en-US"/>
        </w:rPr>
      </w:pPr>
    </w:p>
    <w:p w14:paraId="1B4B9D7A" w14:textId="40169C38" w:rsidR="009A0DA0" w:rsidRPr="009A0DA0" w:rsidRDefault="009A0DA0" w:rsidP="009A0DA0">
      <w:pPr>
        <w:spacing w:line="240" w:lineRule="auto"/>
        <w:rPr>
          <w:lang w:val="en-US"/>
        </w:rPr>
      </w:pPr>
      <w:r>
        <w:rPr>
          <w:lang w:val="en-US"/>
        </w:rPr>
        <w:t>Give</w:t>
      </w:r>
      <w:r w:rsidRPr="009A0DA0">
        <w:rPr>
          <w:lang w:val="en-US"/>
        </w:rPr>
        <w:t xml:space="preserve"> an overview of the pie charts presented on the slide. </w:t>
      </w:r>
      <w:r>
        <w:rPr>
          <w:lang w:val="en-US"/>
        </w:rPr>
        <w:t>Explain</w:t>
      </w:r>
      <w:r w:rsidRPr="009A0DA0">
        <w:rPr>
          <w:lang w:val="en-US"/>
        </w:rPr>
        <w:t xml:space="preserve"> that the majority of assessments carried out include only natural capital, and that very few assessments measure social and human capital as yet without also measuring natural capital. Presenter to explain that the majority of companies carrying out assessments are businesses, with governments carrying out ¼ of all assessments and finance carrying out the least.</w:t>
      </w:r>
    </w:p>
    <w:p w14:paraId="695E65E8" w14:textId="77777777" w:rsidR="0068132C" w:rsidRDefault="0068132C">
      <w:pPr>
        <w:suppressAutoHyphens w:val="0"/>
        <w:spacing w:after="0" w:line="240" w:lineRule="auto"/>
        <w:jc w:val="left"/>
        <w:rPr>
          <w:lang w:val="en-US"/>
        </w:rPr>
      </w:pPr>
    </w:p>
    <w:p w14:paraId="31D78DC2" w14:textId="462A7368" w:rsidR="00507FF3" w:rsidRDefault="00E23C6F" w:rsidP="00871142">
      <w:pPr>
        <w:rPr>
          <w:lang w:val="en-US"/>
        </w:rPr>
      </w:pPr>
      <w:r>
        <w:rPr>
          <w:noProof/>
        </w:rPr>
        <w:drawing>
          <wp:inline distT="0" distB="0" distL="0" distR="0" wp14:anchorId="659A2DC7" wp14:editId="3B5B7458">
            <wp:extent cx="6096528" cy="342929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77">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6D7E2629" w14:textId="77777777" w:rsidR="005D3BA8" w:rsidRDefault="0080561A" w:rsidP="005D3BA8">
      <w:pPr>
        <w:rPr>
          <w:lang w:val="en-US"/>
        </w:rPr>
      </w:pPr>
      <w:hyperlink r:id="rId78" w:history="1">
        <w:r w:rsidR="005D3BA8" w:rsidRPr="00645FE8">
          <w:rPr>
            <w:rStyle w:val="Hyperlink"/>
            <w:lang w:val="en-US"/>
          </w:rPr>
          <w:t>Source</w:t>
        </w:r>
      </w:hyperlink>
      <w:r w:rsidR="005D3BA8">
        <w:rPr>
          <w:lang w:val="en-US"/>
        </w:rPr>
        <w:t xml:space="preserve">. Highlight that this is a business example which focuses on the application of “assessing risks and opportunities”.  </w:t>
      </w:r>
    </w:p>
    <w:p w14:paraId="1B8AE22A" w14:textId="77777777" w:rsidR="005D3BA8" w:rsidRPr="00022F15" w:rsidRDefault="005D3BA8" w:rsidP="005D3BA8">
      <w:r w:rsidRPr="00022F15">
        <w:rPr>
          <w:lang w:val="en-US"/>
        </w:rPr>
        <w:t>International Paper (IP) is one of the world’s leading producers of fiber-based packaging, pulp and paper. </w:t>
      </w:r>
    </w:p>
    <w:p w14:paraId="3A13350F" w14:textId="5110BDD4" w:rsidR="005D3BA8" w:rsidRDefault="005D3BA8" w:rsidP="005D3BA8">
      <w:pPr>
        <w:rPr>
          <w:lang w:val="en-US"/>
        </w:rPr>
      </w:pPr>
      <w:r>
        <w:rPr>
          <w:lang w:val="en-US"/>
        </w:rPr>
        <w:t xml:space="preserve">They conducted an assessment of its water use, looking at the costs and value of water to both the company and to the community and other uses of the water, therefore looking at both the impacts and dependencies and also considering not just the impact on the company but on society too. Finally, they assessed the company’s value-add per unit of water used. This information was then used to shape IP’s approach to water risk management and their stewardship efforts. Going forward, IP will design a plan for integrating water value into their operational models to internalize externalities. </w:t>
      </w:r>
    </w:p>
    <w:p w14:paraId="0A4F6169" w14:textId="2258A222" w:rsidR="003D45A0" w:rsidRDefault="003D45A0" w:rsidP="005D3BA8">
      <w:pPr>
        <w:rPr>
          <w:lang w:val="en-US"/>
        </w:rPr>
      </w:pPr>
    </w:p>
    <w:p w14:paraId="3D50B38A" w14:textId="41B26098" w:rsidR="003D45A0" w:rsidRDefault="003D45A0" w:rsidP="005D3BA8">
      <w:pPr>
        <w:rPr>
          <w:lang w:val="en-US"/>
        </w:rPr>
      </w:pPr>
      <w:r>
        <w:rPr>
          <w:noProof/>
        </w:rPr>
        <w:lastRenderedPageBreak/>
        <w:drawing>
          <wp:inline distT="0" distB="0" distL="0" distR="0" wp14:anchorId="46CA33C1" wp14:editId="06522D20">
            <wp:extent cx="6096528" cy="342929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79">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251AE230" w14:textId="77777777" w:rsidR="008A2A6D" w:rsidRPr="008A2A6D" w:rsidRDefault="0080561A" w:rsidP="008A2A6D">
      <w:hyperlink r:id="rId80" w:history="1">
        <w:r w:rsidR="008A2A6D" w:rsidRPr="008A2A6D">
          <w:rPr>
            <w:rStyle w:val="Hyperlink"/>
            <w:lang w:val="en-US"/>
          </w:rPr>
          <w:t>https://naturalcapitalcoalition.org/forest-products-sector-guide-case-study-for-interholco/</w:t>
        </w:r>
      </w:hyperlink>
      <w:r w:rsidR="008A2A6D" w:rsidRPr="008A2A6D">
        <w:rPr>
          <w:lang w:val="en-US"/>
        </w:rPr>
        <w:t xml:space="preserve"> </w:t>
      </w:r>
    </w:p>
    <w:p w14:paraId="13640ECD" w14:textId="77777777" w:rsidR="008A2A6D" w:rsidRPr="008A2A6D" w:rsidRDefault="008A2A6D" w:rsidP="008A2A6D">
      <w:proofErr w:type="spellStart"/>
      <w:r w:rsidRPr="008A2A6D">
        <w:rPr>
          <w:lang w:val="en-US"/>
        </w:rPr>
        <w:t>Interholco</w:t>
      </w:r>
      <w:proofErr w:type="spellEnd"/>
      <w:r w:rsidRPr="008A2A6D">
        <w:rPr>
          <w:lang w:val="en-US"/>
        </w:rPr>
        <w:t xml:space="preserve"> (IHC) specializes in forest management and wood production and is one of the largest producers of African tropical hardwood   </w:t>
      </w:r>
    </w:p>
    <w:p w14:paraId="00988D44" w14:textId="77777777" w:rsidR="008A2A6D" w:rsidRPr="008A2A6D" w:rsidRDefault="008A2A6D" w:rsidP="008A2A6D">
      <w:r w:rsidRPr="008A2A6D">
        <w:rPr>
          <w:lang w:val="en-US"/>
        </w:rPr>
        <w:t xml:space="preserve">IHC undertook a study comparing the effects on the forest of undertaking sustainable forest management in the Congo basin vs pristine conservation and palm oil production. </w:t>
      </w:r>
    </w:p>
    <w:p w14:paraId="7770256B" w14:textId="77777777" w:rsidR="008A2A6D" w:rsidRPr="008A2A6D" w:rsidRDefault="008A2A6D" w:rsidP="008A2A6D">
      <w:r w:rsidRPr="008A2A6D">
        <w:rPr>
          <w:lang w:val="en-US"/>
        </w:rPr>
        <w:t xml:space="preserve">They found that SFM provided more economic value and comparable natural value as conservation. Palm oil theoretically provides 700x economic value than conservation and 40x more than SFM, but this is outweighed by significant co2 emissions associated with deforestation for palm oil and irreversible loss of ecosystem (showing benefit of taking NC approach). </w:t>
      </w:r>
    </w:p>
    <w:p w14:paraId="24587129" w14:textId="77777777" w:rsidR="008A2A6D" w:rsidRPr="008A2A6D" w:rsidRDefault="008A2A6D" w:rsidP="008A2A6D">
      <w:r w:rsidRPr="008A2A6D">
        <w:br/>
      </w:r>
      <w:r w:rsidRPr="008A2A6D">
        <w:rPr>
          <w:lang w:val="en-US"/>
        </w:rPr>
        <w:t xml:space="preserve">Going forward: the assessment will be used to provide insight on impacts and dependencies, and guide future monitoring indicators to be integrated into business decision making. IHC may in future undertake specific NC assessment for new business development scenarios. </w:t>
      </w:r>
    </w:p>
    <w:p w14:paraId="73308D7E" w14:textId="32B9A27A" w:rsidR="008A2A6D" w:rsidRDefault="00D65836" w:rsidP="005D3BA8">
      <w:pPr>
        <w:rPr>
          <w:lang w:val="en-US"/>
        </w:rPr>
      </w:pPr>
      <w:r>
        <w:rPr>
          <w:noProof/>
        </w:rPr>
        <w:lastRenderedPageBreak/>
        <w:drawing>
          <wp:inline distT="0" distB="0" distL="0" distR="0" wp14:anchorId="109191BD" wp14:editId="19F3EC2D">
            <wp:extent cx="6096528" cy="342929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81">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169AEDED" w14:textId="62CC9C54" w:rsidR="00D65836" w:rsidRDefault="00D65836" w:rsidP="005D3BA8">
      <w:pPr>
        <w:rPr>
          <w:lang w:val="en-US"/>
        </w:rPr>
      </w:pPr>
      <w:r>
        <w:rPr>
          <w:lang w:val="en-US"/>
        </w:rPr>
        <w:t xml:space="preserve">Run through other available case studies on the Natural Capital Coalitions, WBCSD </w:t>
      </w:r>
    </w:p>
    <w:p w14:paraId="6BD1C47C" w14:textId="5E962725" w:rsidR="00D65836" w:rsidRDefault="00D65836" w:rsidP="005D3BA8">
      <w:pPr>
        <w:rPr>
          <w:lang w:val="en-US"/>
        </w:rPr>
      </w:pPr>
      <w:r>
        <w:rPr>
          <w:noProof/>
        </w:rPr>
        <w:drawing>
          <wp:inline distT="0" distB="0" distL="0" distR="0" wp14:anchorId="2A38D6A0" wp14:editId="6C881136">
            <wp:extent cx="6096528" cy="342929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82">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41688E1C" w14:textId="208728F1" w:rsidR="00D65836" w:rsidRDefault="00D65836" w:rsidP="005D3BA8">
      <w:pPr>
        <w:rPr>
          <w:lang w:val="en-US"/>
        </w:rPr>
      </w:pPr>
      <w:r>
        <w:rPr>
          <w:lang w:val="en-US"/>
        </w:rPr>
        <w:t>We Value Nature and Natural infrastructure websites.</w:t>
      </w:r>
    </w:p>
    <w:p w14:paraId="7C3A5BF2" w14:textId="667C3EE3" w:rsidR="005B488E" w:rsidRDefault="005B488E" w:rsidP="005D3BA8">
      <w:pPr>
        <w:rPr>
          <w:lang w:val="en-US"/>
        </w:rPr>
      </w:pPr>
      <w:r>
        <w:rPr>
          <w:noProof/>
        </w:rPr>
        <w:lastRenderedPageBreak/>
        <w:drawing>
          <wp:inline distT="0" distB="0" distL="0" distR="0" wp14:anchorId="47856C19" wp14:editId="7CC7BBAF">
            <wp:extent cx="6096528" cy="342929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83">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70FD1FB2" w14:textId="36D38764" w:rsidR="00213D92" w:rsidRDefault="00FF6EDD" w:rsidP="009D6990">
      <w:pPr>
        <w:rPr>
          <w:b/>
          <w:bCs/>
          <w:lang w:val="en-US"/>
        </w:rPr>
      </w:pPr>
      <w:r>
        <w:rPr>
          <w:noProof/>
        </w:rPr>
        <w:drawing>
          <wp:inline distT="0" distB="0" distL="0" distR="0" wp14:anchorId="6BFDD673" wp14:editId="1159AFFA">
            <wp:extent cx="6096528" cy="342929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pic:nvPicPr>
                  <pic:blipFill>
                    <a:blip r:embed="rId84">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0DD5EAA2" w14:textId="370FB770" w:rsidR="009D6990" w:rsidRPr="009D6990" w:rsidRDefault="009D6990" w:rsidP="009D6990">
      <w:r w:rsidRPr="009D6990">
        <w:rPr>
          <w:lang w:val="en-US"/>
        </w:rPr>
        <w:t xml:space="preserve">We can see from this slide, the wealth of intellectual content, tools and approaches that already exist in the natural capital field. </w:t>
      </w:r>
    </w:p>
    <w:p w14:paraId="6297101B" w14:textId="77777777" w:rsidR="009D6990" w:rsidRPr="009D6990" w:rsidRDefault="009D6990" w:rsidP="009D6990">
      <w:r w:rsidRPr="009D6990">
        <w:rPr>
          <w:lang w:val="en-US"/>
        </w:rPr>
        <w:t xml:space="preserve">This certainly highlights the need for standardization, and a process into which all of these existing resources can input. As we have seen, the Natural Capital Protocol does NOT aim to recreate or invent any new methodologies – instead leverages what we already have. </w:t>
      </w:r>
    </w:p>
    <w:p w14:paraId="6A5F4DD1" w14:textId="3CDBDF97" w:rsidR="00F320D2" w:rsidRDefault="00F320D2" w:rsidP="00F320D2">
      <w:pPr>
        <w:rPr>
          <w:lang w:val="en-US"/>
        </w:rPr>
      </w:pPr>
      <w:r w:rsidRPr="00F320D2">
        <w:rPr>
          <w:lang w:val="en-US"/>
        </w:rPr>
        <w:t xml:space="preserve">This also shows that while there are many tools, methodologies and resources out there, this can add to the confusion hence the importance to have a good understanding of what it is you are trying to achieve, what kind of information you are trying to collect or decision you are trying to inform in order to </w:t>
      </w:r>
      <w:proofErr w:type="spellStart"/>
      <w:r w:rsidRPr="00F320D2">
        <w:rPr>
          <w:lang w:val="en-US"/>
        </w:rPr>
        <w:t>chose</w:t>
      </w:r>
      <w:proofErr w:type="spellEnd"/>
      <w:r w:rsidRPr="00F320D2">
        <w:rPr>
          <w:lang w:val="en-US"/>
        </w:rPr>
        <w:t xml:space="preserve"> the most appropriate tool / resource.</w:t>
      </w:r>
    </w:p>
    <w:p w14:paraId="3A47B308" w14:textId="0A28439D" w:rsidR="00FB182D" w:rsidRDefault="00FF6EDD" w:rsidP="007D080B">
      <w:r>
        <w:rPr>
          <w:noProof/>
        </w:rPr>
        <w:lastRenderedPageBreak/>
        <w:drawing>
          <wp:inline distT="0" distB="0" distL="0" distR="0" wp14:anchorId="45B6A465" wp14:editId="3968A9AC">
            <wp:extent cx="6096528" cy="342929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pic:nvPicPr>
                  <pic:blipFill>
                    <a:blip r:embed="rId85">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22285CDD" w14:textId="77777777" w:rsidR="000B5D39" w:rsidRPr="000B5D39" w:rsidRDefault="000B5D39" w:rsidP="000B5D39">
      <w:r w:rsidRPr="000B5D39">
        <w:rPr>
          <w:lang w:val="en-US"/>
        </w:rPr>
        <w:t>Briefly explain SHIFT platform, that it is a searchable repository of tools, including the Natural Capital Toolkit – can give further background on the reason why this toolkit was transferred onto the SHIFT platform – to encourage standardization &amp; harmonization of tools.</w:t>
      </w:r>
    </w:p>
    <w:p w14:paraId="017F572A" w14:textId="4FAD51F6" w:rsidR="000B5D39" w:rsidRDefault="000B5D39" w:rsidP="000B5D39">
      <w:pPr>
        <w:rPr>
          <w:lang w:val="en-US"/>
        </w:rPr>
      </w:pPr>
      <w:r w:rsidRPr="000B5D39">
        <w:rPr>
          <w:lang w:val="en-US"/>
        </w:rPr>
        <w:t>This shows that there are many tools out there, many of which are freely accessible and readily available for companies to use and start assessing their natural capital impacts and dependencies.</w:t>
      </w:r>
    </w:p>
    <w:p w14:paraId="6AC19164" w14:textId="77777777" w:rsidR="00092247" w:rsidRDefault="00092247" w:rsidP="00092247">
      <w:pPr>
        <w:suppressAutoHyphens w:val="0"/>
        <w:spacing w:after="0" w:line="240" w:lineRule="auto"/>
        <w:jc w:val="left"/>
        <w:rPr>
          <w:lang w:val="en-US"/>
        </w:rPr>
      </w:pPr>
      <w:r>
        <w:rPr>
          <w:noProof/>
        </w:rPr>
        <w:drawing>
          <wp:inline distT="0" distB="0" distL="0" distR="0" wp14:anchorId="69F2603D" wp14:editId="1262E771">
            <wp:extent cx="5524498" cy="3107531"/>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86">
                      <a:extLst>
                        <a:ext uri="{28A0092B-C50C-407E-A947-70E740481C1C}">
                          <a14:useLocalDpi xmlns:a14="http://schemas.microsoft.com/office/drawing/2010/main" val="0"/>
                        </a:ext>
                      </a:extLst>
                    </a:blip>
                    <a:stretch>
                      <a:fillRect/>
                    </a:stretch>
                  </pic:blipFill>
                  <pic:spPr>
                    <a:xfrm>
                      <a:off x="0" y="0"/>
                      <a:ext cx="5524498" cy="3107531"/>
                    </a:xfrm>
                    <a:prstGeom prst="rect">
                      <a:avLst/>
                    </a:prstGeom>
                  </pic:spPr>
                </pic:pic>
              </a:graphicData>
            </a:graphic>
          </wp:inline>
        </w:drawing>
      </w:r>
    </w:p>
    <w:p w14:paraId="1EF39228" w14:textId="77777777" w:rsidR="00092247" w:rsidRDefault="00092247" w:rsidP="00092247">
      <w:pPr>
        <w:suppressAutoHyphens w:val="0"/>
        <w:spacing w:after="0" w:line="240" w:lineRule="auto"/>
        <w:jc w:val="left"/>
      </w:pPr>
    </w:p>
    <w:p w14:paraId="013AC06F" w14:textId="77777777" w:rsidR="00092247" w:rsidRDefault="00092247" w:rsidP="00092247">
      <w:r>
        <w:t>Differentiate between M&amp;V.</w:t>
      </w:r>
    </w:p>
    <w:p w14:paraId="45F502C5" w14:textId="77777777" w:rsidR="00092247" w:rsidRPr="00C40EE6" w:rsidRDefault="00092247" w:rsidP="00092247">
      <w:r w:rsidRPr="00C40EE6">
        <w:t>There are different ways of valuing – could be qualitative, quantitative and monetary</w:t>
      </w:r>
    </w:p>
    <w:p w14:paraId="63780BFE" w14:textId="77777777" w:rsidR="00092247" w:rsidRPr="00C40EE6" w:rsidRDefault="00092247" w:rsidP="00092247">
      <w:r w:rsidRPr="00C40EE6">
        <w:t>Important to note that monetary values without any context (</w:t>
      </w:r>
      <w:proofErr w:type="gramStart"/>
      <w:r w:rsidRPr="00C40EE6">
        <w:t>i.e.</w:t>
      </w:r>
      <w:proofErr w:type="gramEnd"/>
      <w:r w:rsidRPr="00C40EE6">
        <w:t xml:space="preserve"> accompanying quantification) are less meaningful!</w:t>
      </w:r>
    </w:p>
    <w:p w14:paraId="0F70FF12" w14:textId="77777777" w:rsidR="00092247" w:rsidRPr="000D0AAD" w:rsidRDefault="00092247" w:rsidP="00092247">
      <w:pPr>
        <w:suppressAutoHyphens w:val="0"/>
        <w:spacing w:after="0" w:line="240" w:lineRule="auto"/>
        <w:jc w:val="left"/>
      </w:pPr>
      <w:r w:rsidRPr="000D0AAD">
        <w:t>There are different ways of valuing – could be qualitative, quantitative and monetary</w:t>
      </w:r>
    </w:p>
    <w:p w14:paraId="7CF60950" w14:textId="77777777" w:rsidR="00092247" w:rsidRPr="000D0AAD" w:rsidRDefault="00092247" w:rsidP="00092247">
      <w:pPr>
        <w:suppressAutoHyphens w:val="0"/>
        <w:spacing w:after="0" w:line="240" w:lineRule="auto"/>
        <w:jc w:val="left"/>
      </w:pPr>
      <w:r w:rsidRPr="000D0AAD">
        <w:lastRenderedPageBreak/>
        <w:t>The method you chose depends on which natural capital impact drivers or dependencies you wish to assess, the chosen value perspective (</w:t>
      </w:r>
      <w:proofErr w:type="gramStart"/>
      <w:r w:rsidRPr="000D0AAD">
        <w:t>e.g.</w:t>
      </w:r>
      <w:proofErr w:type="gramEnd"/>
      <w:r w:rsidRPr="000D0AAD">
        <w:t xml:space="preserve"> business, societal, or both), the ultimate objective of your assessment, and the time and resources available.</w:t>
      </w:r>
    </w:p>
    <w:p w14:paraId="05D02F9D" w14:textId="77777777" w:rsidR="00092247" w:rsidRPr="000D0AAD" w:rsidRDefault="00092247" w:rsidP="00092247">
      <w:pPr>
        <w:suppressAutoHyphens w:val="0"/>
        <w:spacing w:after="0" w:line="240" w:lineRule="auto"/>
        <w:jc w:val="left"/>
      </w:pPr>
      <w:r w:rsidRPr="000D0AAD">
        <w:t>Monetary valuation: some find it difficult to accept or interpret monetary valuation of certain benefits (</w:t>
      </w:r>
      <w:proofErr w:type="gramStart"/>
      <w:r w:rsidRPr="000D0AAD">
        <w:t>e.g.</w:t>
      </w:r>
      <w:proofErr w:type="gramEnd"/>
      <w:r w:rsidRPr="000D0AAD">
        <w:t xml:space="preserve"> spiritual values). In such situations, special efforts may be required to explain the advantages and also to acknowledge the limitations of monetary valuation.</w:t>
      </w:r>
    </w:p>
    <w:p w14:paraId="1EBF3CBB" w14:textId="77777777" w:rsidR="00092247" w:rsidRPr="000D0AAD" w:rsidRDefault="00092247" w:rsidP="00092247">
      <w:pPr>
        <w:suppressAutoHyphens w:val="0"/>
        <w:spacing w:after="0" w:line="240" w:lineRule="auto"/>
        <w:jc w:val="left"/>
      </w:pPr>
      <w:r w:rsidRPr="000D0AAD">
        <w:rPr>
          <w:lang w:val="en-US"/>
        </w:rPr>
        <w:t xml:space="preserve">Advocates of natural capital are sometimes accused of ‘putting a price on nature’ or ‘pricing the priceless’, but in </w:t>
      </w:r>
      <w:proofErr w:type="gramStart"/>
      <w:r w:rsidRPr="000D0AAD">
        <w:rPr>
          <w:lang w:val="en-US"/>
        </w:rPr>
        <w:t>fact  our</w:t>
      </w:r>
      <w:proofErr w:type="gramEnd"/>
      <w:r w:rsidRPr="000D0AAD">
        <w:rPr>
          <w:lang w:val="en-US"/>
        </w:rPr>
        <w:t xml:space="preserve"> core assertion is that prices have failed to reflect the </w:t>
      </w:r>
      <w:r w:rsidRPr="000D0AAD">
        <w:rPr>
          <w:b/>
          <w:bCs/>
          <w:lang w:val="en-US"/>
        </w:rPr>
        <w:t>true value</w:t>
      </w:r>
      <w:r w:rsidRPr="000D0AAD">
        <w:rPr>
          <w:lang w:val="en-US"/>
        </w:rPr>
        <w:t> of the natural world, and that the economic systems that we are using are broken.</w:t>
      </w:r>
    </w:p>
    <w:p w14:paraId="2989893B" w14:textId="77777777" w:rsidR="00092247" w:rsidRDefault="00092247" w:rsidP="00092247">
      <w:pPr>
        <w:suppressAutoHyphens w:val="0"/>
        <w:spacing w:after="0" w:line="240" w:lineRule="auto"/>
        <w:jc w:val="left"/>
        <w:rPr>
          <w:lang w:val="en-US"/>
        </w:rPr>
      </w:pPr>
      <w:r w:rsidRPr="000D0AAD">
        <w:rPr>
          <w:lang w:val="en-US"/>
        </w:rPr>
        <w:t xml:space="preserve">We use the common definitions of price and value: Where price is ‘the quantity of one thing that is exchanged or demanded in barter or sale for another/the amount of money given or set as consideration for the sale of a specified thing’ and value as ‘The regard that something is held to deserve; the importance, worth, or usefulness of something </w:t>
      </w:r>
      <w:proofErr w:type="gramStart"/>
      <w:r w:rsidRPr="000D0AAD">
        <w:rPr>
          <w:lang w:val="en-US"/>
        </w:rPr>
        <w:t>i.e.</w:t>
      </w:r>
      <w:proofErr w:type="gramEnd"/>
      <w:r w:rsidRPr="000D0AAD">
        <w:rPr>
          <w:lang w:val="en-US"/>
        </w:rPr>
        <w:t xml:space="preserve"> “your support is of great value”. If something is not for sale, we do not describe it as having a ‘price’, but we may nevertheless </w:t>
      </w:r>
      <w:proofErr w:type="spellStart"/>
      <w:r w:rsidRPr="000D0AAD">
        <w:rPr>
          <w:lang w:val="en-US"/>
        </w:rPr>
        <w:t>recognise</w:t>
      </w:r>
      <w:proofErr w:type="spellEnd"/>
      <w:r w:rsidRPr="000D0AAD">
        <w:rPr>
          <w:lang w:val="en-US"/>
        </w:rPr>
        <w:t xml:space="preserve"> the value that it holds, and make decisions on this basis.</w:t>
      </w:r>
    </w:p>
    <w:p w14:paraId="1C627839" w14:textId="77777777" w:rsidR="00092247" w:rsidRDefault="00092247" w:rsidP="00092247">
      <w:pPr>
        <w:suppressAutoHyphens w:val="0"/>
        <w:spacing w:after="0" w:line="240" w:lineRule="auto"/>
        <w:jc w:val="left"/>
        <w:rPr>
          <w:lang w:val="en-US"/>
        </w:rPr>
      </w:pPr>
    </w:p>
    <w:p w14:paraId="08AAE9BE" w14:textId="77777777" w:rsidR="00092247" w:rsidRDefault="00092247" w:rsidP="00092247">
      <w:pPr>
        <w:pStyle w:val="ListParagraph"/>
        <w:ind w:left="0"/>
        <w:rPr>
          <w:rFonts w:ascii="Calibri" w:eastAsia="Calibri" w:hAnsi="Calibri" w:cs="Calibri"/>
          <w:color w:val="4A4A4A" w:themeColor="text1"/>
          <w:sz w:val="24"/>
          <w:szCs w:val="24"/>
        </w:rPr>
      </w:pPr>
      <w:r w:rsidRPr="001524CC">
        <w:rPr>
          <w:rFonts w:ascii="Calibri" w:eastAsia="Calibri" w:hAnsi="Calibri" w:cs="Calibri"/>
          <w:color w:val="4A4A4A" w:themeColor="text1"/>
          <w:sz w:val="24"/>
          <w:szCs w:val="24"/>
          <w:highlight w:val="yellow"/>
        </w:rPr>
        <w:t>Presenter to stress that in a biodiversity-inclusive natural capital is likely to only be done as estimates or minimum value because of the hidden and intrinsic values that biodiversity has. Any values derived should be viewed with caution along with other information that can assist the decision-making, rather than replace.</w:t>
      </w:r>
      <w:r>
        <w:rPr>
          <w:rFonts w:ascii="Calibri" w:eastAsia="Calibri" w:hAnsi="Calibri" w:cs="Calibri"/>
          <w:color w:val="4A4A4A" w:themeColor="text1"/>
          <w:sz w:val="24"/>
          <w:szCs w:val="24"/>
        </w:rPr>
        <w:t xml:space="preserve"> </w:t>
      </w:r>
    </w:p>
    <w:p w14:paraId="1FD5D8FF" w14:textId="77777777" w:rsidR="00092247" w:rsidRPr="002077C5" w:rsidRDefault="00092247" w:rsidP="00092247">
      <w:pPr>
        <w:pStyle w:val="ListParagraph"/>
        <w:numPr>
          <w:ilvl w:val="0"/>
          <w:numId w:val="38"/>
        </w:numPr>
        <w:suppressAutoHyphens w:val="0"/>
        <w:spacing w:after="160" w:line="259" w:lineRule="auto"/>
        <w:jc w:val="left"/>
        <w:rPr>
          <w:rFonts w:ascii="Calibri" w:eastAsia="Calibri" w:hAnsi="Calibri" w:cs="Calibri"/>
          <w:color w:val="4A4A4A" w:themeColor="text1"/>
          <w:sz w:val="24"/>
          <w:szCs w:val="24"/>
          <w:highlight w:val="yellow"/>
        </w:rPr>
      </w:pPr>
      <w:r w:rsidRPr="002077C5">
        <w:rPr>
          <w:rFonts w:ascii="Calibri" w:eastAsia="Calibri" w:hAnsi="Calibri" w:cs="Calibri"/>
          <w:color w:val="4A4A4A" w:themeColor="text1"/>
          <w:sz w:val="24"/>
          <w:szCs w:val="24"/>
          <w:highlight w:val="yellow"/>
        </w:rPr>
        <w:t>When doing a biodiversity-inclusive natural capital assessment it is important to recognise that you may be double counting. Double-counting can be a concern when you value biodiversity and ecosystem services. This is because biodiversity delivers benefits in multiple ways. For example, in production of agricultural crops, biodiversity supports nutrient cycling and pollination. These ecosystem services (and other benefits from biodiversity) combine to provide one final benefit to a business—increased crop yields. If you value each ecosystem service individually you may count the role of biodiversity several times. To avoid double-counting, you can focus on final benefits, such as the crop yield, rather than intermediate or supporting services, such as nutrient cycling or pollination.</w:t>
      </w:r>
    </w:p>
    <w:p w14:paraId="7FA15186" w14:textId="77777777" w:rsidR="00092247" w:rsidRDefault="00092247" w:rsidP="000B5D39">
      <w:pPr>
        <w:rPr>
          <w:lang w:val="en-US"/>
        </w:rPr>
      </w:pPr>
    </w:p>
    <w:p w14:paraId="472E1F56" w14:textId="6803D761" w:rsidR="006010BA" w:rsidRDefault="006010BA" w:rsidP="000B5D39">
      <w:pPr>
        <w:rPr>
          <w:lang w:val="en-US"/>
        </w:rPr>
      </w:pPr>
      <w:r>
        <w:rPr>
          <w:noProof/>
        </w:rPr>
        <w:lastRenderedPageBreak/>
        <w:drawing>
          <wp:inline distT="0" distB="0" distL="0" distR="0" wp14:anchorId="766A98C0" wp14:editId="640CAEAB">
            <wp:extent cx="6096528" cy="342929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87">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640A1253" w14:textId="77777777" w:rsidR="006010BA" w:rsidRPr="006010BA" w:rsidRDefault="006010BA" w:rsidP="006010BA">
      <w:r w:rsidRPr="006010BA">
        <w:rPr>
          <w:lang w:val="en-US"/>
        </w:rPr>
        <w:t>Conclusion of this exercise is that:</w:t>
      </w:r>
    </w:p>
    <w:p w14:paraId="716DDC9B" w14:textId="77777777" w:rsidR="006010BA" w:rsidRPr="006010BA" w:rsidRDefault="006010BA" w:rsidP="0023571C">
      <w:pPr>
        <w:numPr>
          <w:ilvl w:val="0"/>
          <w:numId w:val="36"/>
        </w:numPr>
      </w:pPr>
      <w:r w:rsidRPr="006010BA">
        <w:rPr>
          <w:lang w:val="en-US"/>
        </w:rPr>
        <w:t>There are no perfect answers!</w:t>
      </w:r>
    </w:p>
    <w:p w14:paraId="1EB51A13" w14:textId="77777777" w:rsidR="006010BA" w:rsidRPr="006010BA" w:rsidRDefault="006010BA" w:rsidP="0023571C">
      <w:pPr>
        <w:numPr>
          <w:ilvl w:val="0"/>
          <w:numId w:val="36"/>
        </w:numPr>
      </w:pPr>
      <w:r w:rsidRPr="006010BA">
        <w:rPr>
          <w:lang w:val="en-US"/>
        </w:rPr>
        <w:t>The choice of tool will depend on various factors:</w:t>
      </w:r>
    </w:p>
    <w:p w14:paraId="24B616CF" w14:textId="77777777" w:rsidR="006010BA" w:rsidRPr="006010BA" w:rsidRDefault="006010BA" w:rsidP="0023571C">
      <w:pPr>
        <w:numPr>
          <w:ilvl w:val="1"/>
          <w:numId w:val="36"/>
        </w:numPr>
      </w:pPr>
      <w:r w:rsidRPr="006010BA">
        <w:rPr>
          <w:lang w:val="en-US"/>
        </w:rPr>
        <w:t>What is the objective / what are you trying to achieve? / What decision are you trying to inform? – Is it to inform business strategy? Business management? Or operating decision?</w:t>
      </w:r>
    </w:p>
    <w:p w14:paraId="7895B6BF" w14:textId="77777777" w:rsidR="006010BA" w:rsidRPr="006010BA" w:rsidRDefault="006010BA" w:rsidP="0023571C">
      <w:pPr>
        <w:numPr>
          <w:ilvl w:val="1"/>
          <w:numId w:val="36"/>
        </w:numPr>
      </w:pPr>
      <w:r w:rsidRPr="006010BA">
        <w:rPr>
          <w:lang w:val="en-US"/>
        </w:rPr>
        <w:t>What is the scope? Are you looking at product, corporate level?</w:t>
      </w:r>
    </w:p>
    <w:p w14:paraId="2290BC64" w14:textId="77777777" w:rsidR="006010BA" w:rsidRPr="006010BA" w:rsidRDefault="006010BA" w:rsidP="0023571C">
      <w:pPr>
        <w:numPr>
          <w:ilvl w:val="1"/>
          <w:numId w:val="36"/>
        </w:numPr>
      </w:pPr>
      <w:r w:rsidRPr="006010BA">
        <w:rPr>
          <w:lang w:val="en-US"/>
        </w:rPr>
        <w:t>What perspective are you looking at? Business? Societal? Both?</w:t>
      </w:r>
    </w:p>
    <w:p w14:paraId="25981DAC" w14:textId="77777777" w:rsidR="006010BA" w:rsidRPr="006010BA" w:rsidRDefault="006010BA" w:rsidP="0023571C">
      <w:pPr>
        <w:numPr>
          <w:ilvl w:val="1"/>
          <w:numId w:val="36"/>
        </w:numPr>
      </w:pPr>
      <w:r w:rsidRPr="006010BA">
        <w:rPr>
          <w:lang w:val="en-US"/>
        </w:rPr>
        <w:t>How much resources do you have available to conduct the assessment?</w:t>
      </w:r>
    </w:p>
    <w:p w14:paraId="57B7250D" w14:textId="77777777" w:rsidR="006010BA" w:rsidRPr="006010BA" w:rsidRDefault="006010BA" w:rsidP="0023571C">
      <w:pPr>
        <w:numPr>
          <w:ilvl w:val="1"/>
          <w:numId w:val="36"/>
        </w:numPr>
      </w:pPr>
      <w:r w:rsidRPr="006010BA">
        <w:rPr>
          <w:lang w:val="en-US"/>
        </w:rPr>
        <w:t>How much information / data do you already have?</w:t>
      </w:r>
    </w:p>
    <w:p w14:paraId="28154E33" w14:textId="77777777" w:rsidR="006010BA" w:rsidRPr="006010BA" w:rsidRDefault="006010BA" w:rsidP="0023571C">
      <w:pPr>
        <w:numPr>
          <w:ilvl w:val="1"/>
          <w:numId w:val="36"/>
        </w:numPr>
      </w:pPr>
      <w:r w:rsidRPr="006010BA">
        <w:rPr>
          <w:lang w:val="en-US"/>
        </w:rPr>
        <w:t>Will you need external help?</w:t>
      </w:r>
    </w:p>
    <w:p w14:paraId="5465B246" w14:textId="77777777" w:rsidR="006010BA" w:rsidRPr="006010BA" w:rsidRDefault="006010BA" w:rsidP="0023571C">
      <w:pPr>
        <w:numPr>
          <w:ilvl w:val="1"/>
          <w:numId w:val="36"/>
        </w:numPr>
      </w:pPr>
      <w:r w:rsidRPr="006010BA">
        <w:rPr>
          <w:lang w:val="en-US"/>
        </w:rPr>
        <w:t>Etc.</w:t>
      </w:r>
    </w:p>
    <w:p w14:paraId="78A5E5BF" w14:textId="77777777" w:rsidR="00990803" w:rsidRPr="000B5D39" w:rsidRDefault="00990803" w:rsidP="000B5D39"/>
    <w:p w14:paraId="4E546D27" w14:textId="3BD40D7F" w:rsidR="00D2472D" w:rsidRDefault="00086ECB" w:rsidP="007D080B">
      <w:r>
        <w:rPr>
          <w:noProof/>
        </w:rPr>
        <w:lastRenderedPageBreak/>
        <w:drawing>
          <wp:inline distT="0" distB="0" distL="0" distR="0" wp14:anchorId="51168519" wp14:editId="6F3733CF">
            <wp:extent cx="6096528" cy="342929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pic:nvPicPr>
                  <pic:blipFill>
                    <a:blip r:embed="rId88">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707EA786" w14:textId="77777777" w:rsidR="007B3B9F" w:rsidRPr="007B3B9F" w:rsidRDefault="007B3B9F" w:rsidP="007B3B9F">
      <w:r w:rsidRPr="007B3B9F">
        <w:rPr>
          <w:lang w:val="en-US"/>
        </w:rPr>
        <w:t>An example of how the platform works, providing a fictive scenario.</w:t>
      </w:r>
    </w:p>
    <w:p w14:paraId="3D8DD82E" w14:textId="77777777" w:rsidR="00990803" w:rsidRDefault="00D565D8" w:rsidP="00990803">
      <w:pPr>
        <w:rPr>
          <w:lang w:val="en-US"/>
        </w:rPr>
      </w:pPr>
      <w:r w:rsidRPr="00D565D8">
        <w:rPr>
          <w:lang w:val="en-US"/>
        </w:rPr>
        <w:t>Conclusion is that:</w:t>
      </w:r>
      <w:r w:rsidR="00990803">
        <w:rPr>
          <w:lang w:val="en-US"/>
        </w:rPr>
        <w:t xml:space="preserve"> </w:t>
      </w:r>
      <w:r w:rsidR="00990803" w:rsidRPr="00990803">
        <w:rPr>
          <w:lang w:val="en-US"/>
        </w:rPr>
        <w:t>The choice of tool will depend on various factors:</w:t>
      </w:r>
    </w:p>
    <w:p w14:paraId="0C07547A" w14:textId="77777777" w:rsidR="00990803" w:rsidRPr="00990803" w:rsidRDefault="00990803" w:rsidP="0023571C">
      <w:pPr>
        <w:pStyle w:val="ListParagraph"/>
        <w:numPr>
          <w:ilvl w:val="0"/>
          <w:numId w:val="14"/>
        </w:numPr>
      </w:pPr>
      <w:r w:rsidRPr="00990803">
        <w:rPr>
          <w:lang w:val="en-US"/>
        </w:rPr>
        <w:t>What is the objective / what are you trying to achieve? / What decision are you trying to inform?</w:t>
      </w:r>
    </w:p>
    <w:p w14:paraId="72BA63BE" w14:textId="497BC77E" w:rsidR="00990803" w:rsidRPr="007547A5" w:rsidRDefault="00990803" w:rsidP="0023571C">
      <w:pPr>
        <w:pStyle w:val="ListParagraph"/>
        <w:numPr>
          <w:ilvl w:val="0"/>
          <w:numId w:val="14"/>
        </w:numPr>
      </w:pPr>
      <w:r w:rsidRPr="00990803">
        <w:rPr>
          <w:lang w:val="en-US"/>
        </w:rPr>
        <w:t>Is it to inform business strategy? Business management? Or operating decision?</w:t>
      </w:r>
    </w:p>
    <w:p w14:paraId="67981A98" w14:textId="77777777" w:rsidR="007547A5" w:rsidRPr="007547A5" w:rsidRDefault="007547A5" w:rsidP="0023571C">
      <w:pPr>
        <w:pStyle w:val="ListParagraph"/>
        <w:numPr>
          <w:ilvl w:val="0"/>
          <w:numId w:val="14"/>
        </w:numPr>
      </w:pPr>
      <w:r w:rsidRPr="007547A5">
        <w:rPr>
          <w:lang w:val="en-US"/>
        </w:rPr>
        <w:t>What is the scope? Are you looking at product, corporate level?</w:t>
      </w:r>
    </w:p>
    <w:p w14:paraId="51413407" w14:textId="3CF12088" w:rsidR="007547A5" w:rsidRPr="007547A5" w:rsidRDefault="007547A5" w:rsidP="0023571C">
      <w:pPr>
        <w:pStyle w:val="ListParagraph"/>
        <w:numPr>
          <w:ilvl w:val="0"/>
          <w:numId w:val="14"/>
        </w:numPr>
      </w:pPr>
      <w:r w:rsidRPr="007547A5">
        <w:rPr>
          <w:lang w:val="en-US"/>
        </w:rPr>
        <w:t xml:space="preserve">What perspective are you looking at? </w:t>
      </w:r>
    </w:p>
    <w:p w14:paraId="4D75BF38" w14:textId="14F9A882" w:rsidR="007547A5" w:rsidRPr="007547A5" w:rsidRDefault="007547A5" w:rsidP="0023571C">
      <w:pPr>
        <w:pStyle w:val="ListParagraph"/>
        <w:numPr>
          <w:ilvl w:val="0"/>
          <w:numId w:val="14"/>
        </w:numPr>
      </w:pPr>
      <w:r w:rsidRPr="007547A5">
        <w:rPr>
          <w:lang w:val="en-US"/>
        </w:rPr>
        <w:t>How much resources do you have available to conduct the assessment?</w:t>
      </w:r>
    </w:p>
    <w:p w14:paraId="3935968B" w14:textId="433F280B" w:rsidR="007547A5" w:rsidRPr="007547A5" w:rsidRDefault="007547A5" w:rsidP="0023571C">
      <w:pPr>
        <w:pStyle w:val="ListParagraph"/>
        <w:numPr>
          <w:ilvl w:val="0"/>
          <w:numId w:val="14"/>
        </w:numPr>
      </w:pPr>
      <w:r w:rsidRPr="007547A5">
        <w:rPr>
          <w:lang w:val="en-US"/>
        </w:rPr>
        <w:t>How much information / data do you already have?</w:t>
      </w:r>
    </w:p>
    <w:p w14:paraId="2CA0F8C1" w14:textId="5E090D80" w:rsidR="007547A5" w:rsidRPr="009D6BF2" w:rsidRDefault="007547A5" w:rsidP="0023571C">
      <w:pPr>
        <w:pStyle w:val="ListParagraph"/>
        <w:numPr>
          <w:ilvl w:val="0"/>
          <w:numId w:val="14"/>
        </w:numPr>
      </w:pPr>
      <w:r w:rsidRPr="007547A5">
        <w:rPr>
          <w:lang w:val="en-US"/>
        </w:rPr>
        <w:t>Etc.</w:t>
      </w:r>
    </w:p>
    <w:p w14:paraId="695B03B6" w14:textId="75CDFEAF" w:rsidR="00D565D8" w:rsidRDefault="00D85FE1" w:rsidP="00D565D8">
      <w:r>
        <w:rPr>
          <w:noProof/>
        </w:rPr>
        <w:drawing>
          <wp:inline distT="0" distB="0" distL="0" distR="0" wp14:anchorId="0ED5BFD1" wp14:editId="4F95ACFD">
            <wp:extent cx="6096528" cy="342929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89">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75171DDC" w14:textId="77777777" w:rsidR="00D85FE1" w:rsidRPr="00D85FE1" w:rsidRDefault="00D85FE1" w:rsidP="00D85FE1">
      <w:r w:rsidRPr="00D85FE1">
        <w:lastRenderedPageBreak/>
        <w:t>Now, we thought what better way to have participants familiarize themselves with these tools by doing an exercise that will have them explore some of them.</w:t>
      </w:r>
    </w:p>
    <w:p w14:paraId="12E16C4C" w14:textId="77777777" w:rsidR="00D85FE1" w:rsidRPr="00D85FE1" w:rsidRDefault="00D85FE1" w:rsidP="00D85FE1">
      <w:r w:rsidRPr="00D85FE1">
        <w:t xml:space="preserve">For this exercise, participants will need their laptops. They will be connection onto SHIFT, which is an extensive repository of tools and resources on how to undertake a natural capital assessment and valuation. Because it’s so huge, we’ve picked the natural capital toolkit to help narrow your search a bit. The natural capital toolkit was developed by the natural capital coalition and WBCSD. </w:t>
      </w:r>
    </w:p>
    <w:p w14:paraId="6D045E52" w14:textId="77777777" w:rsidR="00D85FE1" w:rsidRPr="00D85FE1" w:rsidRDefault="00D85FE1" w:rsidP="00D85FE1">
      <w:r w:rsidRPr="00D85FE1">
        <w:rPr>
          <w:lang w:val="en-US"/>
        </w:rPr>
        <w:t>This is a nice exercise to have them realize that there are many tools available and that the one they will choose will depend on many aspects.</w:t>
      </w:r>
    </w:p>
    <w:p w14:paraId="7AB07D00" w14:textId="621ADD37" w:rsidR="00D85FE1" w:rsidRDefault="00D53968" w:rsidP="00D565D8">
      <w:r>
        <w:rPr>
          <w:noProof/>
        </w:rPr>
        <w:drawing>
          <wp:inline distT="0" distB="0" distL="0" distR="0" wp14:anchorId="2FE7E432" wp14:editId="67DC71F5">
            <wp:extent cx="6096528" cy="3429297"/>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pic:nvPicPr>
                  <pic:blipFill>
                    <a:blip r:embed="rId90">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4B4C7FF8" w14:textId="77777777" w:rsidR="00D53968" w:rsidRPr="00D53968" w:rsidRDefault="00D53968" w:rsidP="00D53968">
      <w:r w:rsidRPr="00D53968">
        <w:rPr>
          <w:lang w:val="en-US"/>
        </w:rPr>
        <w:t>Conclusion of this exercise is that:</w:t>
      </w:r>
    </w:p>
    <w:p w14:paraId="50D62535" w14:textId="77777777" w:rsidR="00D53968" w:rsidRPr="00D53968" w:rsidRDefault="00D53968" w:rsidP="0023571C">
      <w:pPr>
        <w:numPr>
          <w:ilvl w:val="0"/>
          <w:numId w:val="31"/>
        </w:numPr>
      </w:pPr>
      <w:r w:rsidRPr="00D53968">
        <w:rPr>
          <w:lang w:val="en-US"/>
        </w:rPr>
        <w:t>There are no perfect answers!</w:t>
      </w:r>
    </w:p>
    <w:p w14:paraId="425E5379" w14:textId="77777777" w:rsidR="00D53968" w:rsidRPr="00D53968" w:rsidRDefault="00D53968" w:rsidP="0023571C">
      <w:pPr>
        <w:numPr>
          <w:ilvl w:val="0"/>
          <w:numId w:val="31"/>
        </w:numPr>
      </w:pPr>
      <w:r w:rsidRPr="00D53968">
        <w:rPr>
          <w:lang w:val="en-US"/>
        </w:rPr>
        <w:t>The choice of tool will depend on various factors:</w:t>
      </w:r>
    </w:p>
    <w:p w14:paraId="37B50E0B" w14:textId="77777777" w:rsidR="00D53968" w:rsidRPr="00D53968" w:rsidRDefault="00D53968" w:rsidP="0023571C">
      <w:pPr>
        <w:numPr>
          <w:ilvl w:val="1"/>
          <w:numId w:val="31"/>
        </w:numPr>
      </w:pPr>
      <w:r w:rsidRPr="00D53968">
        <w:rPr>
          <w:lang w:val="en-US"/>
        </w:rPr>
        <w:t>What is the objective / what are you trying to achieve? / What decision are you trying to inform? – Is it to inform business strategy? Business management? Or operating decision?</w:t>
      </w:r>
    </w:p>
    <w:p w14:paraId="37E8819B" w14:textId="77777777" w:rsidR="00D53968" w:rsidRPr="00D53968" w:rsidRDefault="00D53968" w:rsidP="0023571C">
      <w:pPr>
        <w:numPr>
          <w:ilvl w:val="1"/>
          <w:numId w:val="31"/>
        </w:numPr>
      </w:pPr>
      <w:r w:rsidRPr="00D53968">
        <w:rPr>
          <w:lang w:val="en-US"/>
        </w:rPr>
        <w:t>What is the scope? Are you looking at product, corporate level?</w:t>
      </w:r>
    </w:p>
    <w:p w14:paraId="6DC0E754" w14:textId="77777777" w:rsidR="00D53968" w:rsidRPr="00D53968" w:rsidRDefault="00D53968" w:rsidP="0023571C">
      <w:pPr>
        <w:numPr>
          <w:ilvl w:val="1"/>
          <w:numId w:val="31"/>
        </w:numPr>
      </w:pPr>
      <w:r w:rsidRPr="00D53968">
        <w:rPr>
          <w:lang w:val="en-US"/>
        </w:rPr>
        <w:t>What perspective are you looking at? Business? Societal? Both?</w:t>
      </w:r>
    </w:p>
    <w:p w14:paraId="1C77816C" w14:textId="77777777" w:rsidR="00D53968" w:rsidRPr="00D53968" w:rsidRDefault="00D53968" w:rsidP="0023571C">
      <w:pPr>
        <w:numPr>
          <w:ilvl w:val="1"/>
          <w:numId w:val="31"/>
        </w:numPr>
      </w:pPr>
      <w:r w:rsidRPr="00D53968">
        <w:rPr>
          <w:lang w:val="en-US"/>
        </w:rPr>
        <w:t>How much resources do you have available to conduct the assessment?</w:t>
      </w:r>
    </w:p>
    <w:p w14:paraId="2FACC21C" w14:textId="77777777" w:rsidR="00D53968" w:rsidRPr="00D53968" w:rsidRDefault="00D53968" w:rsidP="0023571C">
      <w:pPr>
        <w:numPr>
          <w:ilvl w:val="1"/>
          <w:numId w:val="31"/>
        </w:numPr>
      </w:pPr>
      <w:r w:rsidRPr="00D53968">
        <w:rPr>
          <w:lang w:val="en-US"/>
        </w:rPr>
        <w:t>How much information / data do you already have?</w:t>
      </w:r>
    </w:p>
    <w:p w14:paraId="119F76A7" w14:textId="77777777" w:rsidR="00D53968" w:rsidRPr="00D53968" w:rsidRDefault="00D53968" w:rsidP="0023571C">
      <w:pPr>
        <w:numPr>
          <w:ilvl w:val="1"/>
          <w:numId w:val="31"/>
        </w:numPr>
      </w:pPr>
      <w:r w:rsidRPr="00D53968">
        <w:rPr>
          <w:lang w:val="en-US"/>
        </w:rPr>
        <w:t>Will you need external help?</w:t>
      </w:r>
    </w:p>
    <w:p w14:paraId="2D97AD46" w14:textId="67067588" w:rsidR="00D53968" w:rsidRPr="008D3DD3" w:rsidRDefault="00D53968" w:rsidP="0023571C">
      <w:pPr>
        <w:numPr>
          <w:ilvl w:val="1"/>
          <w:numId w:val="31"/>
        </w:numPr>
      </w:pPr>
      <w:r w:rsidRPr="00D53968">
        <w:rPr>
          <w:lang w:val="en-US"/>
        </w:rPr>
        <w:t>Etc.</w:t>
      </w:r>
    </w:p>
    <w:p w14:paraId="7DD7BE44" w14:textId="58AB2B11" w:rsidR="008D3DD3" w:rsidRDefault="008D3DD3" w:rsidP="008D3DD3">
      <w:pPr>
        <w:rPr>
          <w:lang w:val="en-US"/>
        </w:rPr>
      </w:pPr>
    </w:p>
    <w:p w14:paraId="4B71762D" w14:textId="77777777" w:rsidR="008D3DD3" w:rsidRDefault="008D3DD3" w:rsidP="008D3DD3">
      <w:pPr>
        <w:rPr>
          <w:lang w:val="en-US"/>
        </w:rPr>
      </w:pPr>
    </w:p>
    <w:p w14:paraId="5ACF77FC" w14:textId="77777777" w:rsidR="008D3DD3" w:rsidRDefault="008D3DD3" w:rsidP="008D3DD3">
      <w:pPr>
        <w:rPr>
          <w:lang w:val="en-US"/>
        </w:rPr>
      </w:pPr>
      <w:r>
        <w:rPr>
          <w:noProof/>
        </w:rPr>
        <w:lastRenderedPageBreak/>
        <w:drawing>
          <wp:inline distT="0" distB="0" distL="0" distR="0" wp14:anchorId="186DE533" wp14:editId="4AFE96A4">
            <wp:extent cx="4867275" cy="27336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867275" cy="2733675"/>
                    </a:xfrm>
                    <a:prstGeom prst="rect">
                      <a:avLst/>
                    </a:prstGeom>
                  </pic:spPr>
                </pic:pic>
              </a:graphicData>
            </a:graphic>
          </wp:inline>
        </w:drawing>
      </w:r>
    </w:p>
    <w:p w14:paraId="643ADE01" w14:textId="77777777" w:rsidR="008D3DD3" w:rsidRDefault="008D3DD3" w:rsidP="008D3DD3">
      <w:pPr>
        <w:rPr>
          <w:lang w:val="en-US"/>
        </w:rPr>
      </w:pPr>
    </w:p>
    <w:p w14:paraId="4163B5F0" w14:textId="77777777" w:rsidR="008D3DD3" w:rsidRPr="00D45C98" w:rsidRDefault="008D3DD3" w:rsidP="008D3DD3">
      <w:pPr>
        <w:rPr>
          <w:highlight w:val="yellow"/>
        </w:rPr>
      </w:pPr>
      <w:r w:rsidRPr="00D45C98">
        <w:rPr>
          <w:highlight w:val="yellow"/>
        </w:rPr>
        <w:t>An overarching Biodiversity Guidance Navigation Tool </w:t>
      </w:r>
      <w:r>
        <w:rPr>
          <w:highlight w:val="yellow"/>
        </w:rPr>
        <w:t>is</w:t>
      </w:r>
      <w:r w:rsidRPr="00D45C98">
        <w:rPr>
          <w:highlight w:val="yellow"/>
        </w:rPr>
        <w:t xml:space="preserve"> available for businesses</w:t>
      </w:r>
      <w:r>
        <w:rPr>
          <w:highlight w:val="yellow"/>
        </w:rPr>
        <w:t xml:space="preserve"> to use</w:t>
      </w:r>
      <w:r w:rsidRPr="00D45C98">
        <w:rPr>
          <w:highlight w:val="yellow"/>
        </w:rPr>
        <w:t>. Using a series of questions, the Navigation Tool will guide you through the Frame, Scope, Measure and Value, and Apply Stages of the Protocol and Biodiversity Guidance in order to carry out a biodiversity-inclusive natural capital assessment.  </w:t>
      </w:r>
    </w:p>
    <w:p w14:paraId="29478F68" w14:textId="77777777" w:rsidR="008D3DD3" w:rsidRPr="00D45C98" w:rsidRDefault="008D3DD3" w:rsidP="008D3DD3">
      <w:pPr>
        <w:rPr>
          <w:highlight w:val="yellow"/>
        </w:rPr>
      </w:pPr>
      <w:r w:rsidRPr="00D45C98">
        <w:rPr>
          <w:b/>
          <w:bCs/>
          <w:highlight w:val="yellow"/>
        </w:rPr>
        <w:t>The process is designed to be iterative and will require users to interact with all aspects of the Guidance</w:t>
      </w:r>
    </w:p>
    <w:p w14:paraId="39554CBE" w14:textId="698ABFC7" w:rsidR="008D3DD3" w:rsidRPr="00D45C98" w:rsidRDefault="008D3DD3" w:rsidP="008D3DD3">
      <w:r w:rsidRPr="00D45C98">
        <w:rPr>
          <w:highlight w:val="yellow"/>
        </w:rPr>
        <w:t>it's important to reiterate that it will be an online tool that is iterative and provides clickable buttons to navigate the N</w:t>
      </w:r>
      <w:r w:rsidR="00065C1F">
        <w:rPr>
          <w:highlight w:val="yellow"/>
        </w:rPr>
        <w:t xml:space="preserve">atural </w:t>
      </w:r>
      <w:r w:rsidRPr="00D45C98">
        <w:rPr>
          <w:highlight w:val="yellow"/>
        </w:rPr>
        <w:t>C</w:t>
      </w:r>
      <w:r w:rsidR="00065C1F">
        <w:rPr>
          <w:highlight w:val="yellow"/>
        </w:rPr>
        <w:t xml:space="preserve">apital </w:t>
      </w:r>
      <w:r w:rsidRPr="00D45C98">
        <w:rPr>
          <w:highlight w:val="yellow"/>
        </w:rPr>
        <w:t>P</w:t>
      </w:r>
      <w:r w:rsidR="00065C1F">
        <w:rPr>
          <w:highlight w:val="yellow"/>
        </w:rPr>
        <w:t>rotocol</w:t>
      </w:r>
      <w:r w:rsidRPr="00D45C98">
        <w:rPr>
          <w:highlight w:val="yellow"/>
        </w:rPr>
        <w:t>. The report is to help outline the drafting of the online tool, but not a reference for the users to use.</w:t>
      </w:r>
    </w:p>
    <w:p w14:paraId="39A00876" w14:textId="77777777" w:rsidR="008D3DD3" w:rsidRPr="00D53968" w:rsidRDefault="008D3DD3" w:rsidP="008D3DD3"/>
    <w:p w14:paraId="0CC699E4" w14:textId="4EB78299" w:rsidR="00152774" w:rsidRDefault="00152774" w:rsidP="00D565D8">
      <w:r>
        <w:rPr>
          <w:noProof/>
        </w:rPr>
        <w:drawing>
          <wp:inline distT="0" distB="0" distL="0" distR="0" wp14:anchorId="1487029A" wp14:editId="7EE0AEFF">
            <wp:extent cx="6096528" cy="342929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92">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711A02FE" w14:textId="593ADFDB" w:rsidR="00152774" w:rsidRDefault="00152774" w:rsidP="00D565D8">
      <w:r>
        <w:t>Quickly describes some of the other tool available</w:t>
      </w:r>
    </w:p>
    <w:p w14:paraId="42AAB6A4" w14:textId="35C4AD35" w:rsidR="006C3B9C" w:rsidRPr="00D565D8" w:rsidRDefault="006C3B9C" w:rsidP="00D565D8">
      <w:r>
        <w:rPr>
          <w:noProof/>
        </w:rPr>
        <w:lastRenderedPageBreak/>
        <w:drawing>
          <wp:inline distT="0" distB="0" distL="0" distR="0" wp14:anchorId="55359089" wp14:editId="53444C69">
            <wp:extent cx="6096528" cy="342929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93">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503DD190" w14:textId="62C9667A" w:rsidR="00610E29" w:rsidRDefault="00610E29" w:rsidP="00480422">
      <w:pPr>
        <w:suppressAutoHyphens w:val="0"/>
        <w:spacing w:after="0" w:line="240" w:lineRule="auto"/>
        <w:jc w:val="left"/>
      </w:pPr>
    </w:p>
    <w:p w14:paraId="4240D3F3" w14:textId="0C616250" w:rsidR="00E5411E" w:rsidRPr="00E5411E" w:rsidRDefault="00E5411E" w:rsidP="00E5411E">
      <w:pPr>
        <w:pStyle w:val="Heading2"/>
      </w:pPr>
      <w:r>
        <w:rPr>
          <w:lang w:val="en-US"/>
        </w:rPr>
        <w:t>Case study presentation</w:t>
      </w:r>
      <w:r w:rsidR="00ED7D46">
        <w:rPr>
          <w:lang w:val="en-US"/>
        </w:rPr>
        <w:t xml:space="preserve"> </w:t>
      </w:r>
    </w:p>
    <w:p w14:paraId="4A5F578D" w14:textId="1D306E8C" w:rsidR="008716F0" w:rsidRDefault="00CE44C6" w:rsidP="00E5411E">
      <w:pPr>
        <w:suppressAutoHyphens w:val="0"/>
        <w:spacing w:after="0" w:line="240" w:lineRule="auto"/>
        <w:rPr>
          <w:rFonts w:cs="Arial"/>
          <w:szCs w:val="22"/>
        </w:rPr>
      </w:pPr>
      <w:r>
        <w:rPr>
          <w:noProof/>
        </w:rPr>
        <w:drawing>
          <wp:inline distT="0" distB="0" distL="0" distR="0" wp14:anchorId="660DAB14" wp14:editId="2BD29517">
            <wp:extent cx="6096528" cy="3429297"/>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94">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5FD25505" w14:textId="77777777" w:rsidR="00E53734" w:rsidRDefault="00E53734" w:rsidP="00E53734">
      <w:pPr>
        <w:suppressAutoHyphens w:val="0"/>
        <w:spacing w:after="0" w:line="240" w:lineRule="auto"/>
        <w:rPr>
          <w:rFonts w:cs="Arial"/>
          <w:szCs w:val="22"/>
          <w:lang w:val="en-US"/>
        </w:rPr>
      </w:pPr>
      <w:r>
        <w:rPr>
          <w:rFonts w:cs="Arial"/>
          <w:szCs w:val="22"/>
          <w:lang w:val="en-US"/>
        </w:rPr>
        <w:t xml:space="preserve">E.g. </w:t>
      </w:r>
    </w:p>
    <w:p w14:paraId="73AE69A5" w14:textId="443FD4C5" w:rsidR="00E53734" w:rsidRPr="00E53734" w:rsidRDefault="00E53734" w:rsidP="00E53734">
      <w:pPr>
        <w:suppressAutoHyphens w:val="0"/>
        <w:spacing w:after="0" w:line="240" w:lineRule="auto"/>
        <w:rPr>
          <w:rFonts w:cs="Arial"/>
          <w:szCs w:val="22"/>
        </w:rPr>
      </w:pPr>
      <w:r w:rsidRPr="00E53734">
        <w:rPr>
          <w:rFonts w:cs="Arial"/>
          <w:szCs w:val="22"/>
          <w:lang w:val="en-US"/>
        </w:rPr>
        <w:t>3 speakers from 3 different companies will be invited to the training to share their experience in integrating natural capital into their business decision-making processes.</w:t>
      </w:r>
    </w:p>
    <w:p w14:paraId="0517E66A" w14:textId="77777777" w:rsidR="00E53734" w:rsidRPr="00E53734" w:rsidRDefault="00E53734" w:rsidP="00E53734">
      <w:pPr>
        <w:suppressAutoHyphens w:val="0"/>
        <w:spacing w:after="0" w:line="240" w:lineRule="auto"/>
        <w:rPr>
          <w:rFonts w:cs="Arial"/>
          <w:szCs w:val="22"/>
        </w:rPr>
      </w:pPr>
      <w:r w:rsidRPr="00E53734">
        <w:rPr>
          <w:rFonts w:cs="Arial"/>
          <w:szCs w:val="22"/>
          <w:lang w:val="en-US"/>
        </w:rPr>
        <w:t>Speakers will be encouraged to share:</w:t>
      </w:r>
    </w:p>
    <w:p w14:paraId="00EF3393" w14:textId="77777777" w:rsidR="00E53734" w:rsidRPr="00E53734" w:rsidRDefault="00E53734" w:rsidP="0023571C">
      <w:pPr>
        <w:numPr>
          <w:ilvl w:val="0"/>
          <w:numId w:val="32"/>
        </w:numPr>
        <w:suppressAutoHyphens w:val="0"/>
        <w:spacing w:after="0" w:line="240" w:lineRule="auto"/>
        <w:rPr>
          <w:rFonts w:cs="Arial"/>
          <w:szCs w:val="22"/>
        </w:rPr>
      </w:pPr>
      <w:r w:rsidRPr="00E53734">
        <w:rPr>
          <w:rFonts w:cs="Arial"/>
          <w:szCs w:val="22"/>
          <w:lang w:val="en-US"/>
        </w:rPr>
        <w:t>Their experience</w:t>
      </w:r>
    </w:p>
    <w:p w14:paraId="739A3151" w14:textId="77777777" w:rsidR="00E53734" w:rsidRPr="00E53734" w:rsidRDefault="00E53734" w:rsidP="0023571C">
      <w:pPr>
        <w:numPr>
          <w:ilvl w:val="0"/>
          <w:numId w:val="32"/>
        </w:numPr>
        <w:suppressAutoHyphens w:val="0"/>
        <w:spacing w:after="0" w:line="240" w:lineRule="auto"/>
        <w:rPr>
          <w:rFonts w:cs="Arial"/>
          <w:szCs w:val="22"/>
        </w:rPr>
      </w:pPr>
      <w:r w:rsidRPr="00E53734">
        <w:rPr>
          <w:rFonts w:cs="Arial"/>
          <w:szCs w:val="22"/>
          <w:lang w:val="en-US"/>
        </w:rPr>
        <w:t>The solutions put in place</w:t>
      </w:r>
    </w:p>
    <w:p w14:paraId="7D62E2FD" w14:textId="77777777" w:rsidR="00E53734" w:rsidRPr="00E53734" w:rsidRDefault="00E53734" w:rsidP="0023571C">
      <w:pPr>
        <w:numPr>
          <w:ilvl w:val="0"/>
          <w:numId w:val="32"/>
        </w:numPr>
        <w:suppressAutoHyphens w:val="0"/>
        <w:spacing w:after="0" w:line="240" w:lineRule="auto"/>
        <w:rPr>
          <w:rFonts w:cs="Arial"/>
          <w:szCs w:val="22"/>
        </w:rPr>
      </w:pPr>
      <w:r w:rsidRPr="00E53734">
        <w:rPr>
          <w:rFonts w:cs="Arial"/>
          <w:szCs w:val="22"/>
          <w:lang w:val="en-US"/>
        </w:rPr>
        <w:t xml:space="preserve">Challenges/barriers faced, how these were overcome and what would they do differently </w:t>
      </w:r>
      <w:proofErr w:type="gramStart"/>
      <w:r w:rsidRPr="00E53734">
        <w:rPr>
          <w:rFonts w:cs="Arial"/>
          <w:szCs w:val="22"/>
          <w:lang w:val="en-US"/>
        </w:rPr>
        <w:t>looking</w:t>
      </w:r>
      <w:proofErr w:type="gramEnd"/>
      <w:r w:rsidRPr="00E53734">
        <w:rPr>
          <w:rFonts w:cs="Arial"/>
          <w:szCs w:val="22"/>
          <w:lang w:val="en-US"/>
        </w:rPr>
        <w:t xml:space="preserve"> back</w:t>
      </w:r>
    </w:p>
    <w:p w14:paraId="55AB054F" w14:textId="77777777" w:rsidR="00E53734" w:rsidRPr="00E53734" w:rsidRDefault="00E53734" w:rsidP="0023571C">
      <w:pPr>
        <w:numPr>
          <w:ilvl w:val="0"/>
          <w:numId w:val="32"/>
        </w:numPr>
        <w:suppressAutoHyphens w:val="0"/>
        <w:spacing w:after="0" w:line="240" w:lineRule="auto"/>
        <w:rPr>
          <w:rFonts w:cs="Arial"/>
          <w:szCs w:val="22"/>
        </w:rPr>
      </w:pPr>
      <w:r w:rsidRPr="00E53734">
        <w:rPr>
          <w:rFonts w:cs="Arial"/>
          <w:szCs w:val="22"/>
          <w:lang w:val="en-US"/>
        </w:rPr>
        <w:lastRenderedPageBreak/>
        <w:t xml:space="preserve">Collaboration with stakeholders involved in the process – who was key in supporting the solution, making it happen and perhaps also discussion around communications, how do you have to communicate differently </w:t>
      </w:r>
      <w:proofErr w:type="gramStart"/>
      <w:r w:rsidRPr="00E53734">
        <w:rPr>
          <w:rFonts w:cs="Arial"/>
          <w:szCs w:val="22"/>
          <w:lang w:val="en-US"/>
        </w:rPr>
        <w:t>e.g.</w:t>
      </w:r>
      <w:proofErr w:type="gramEnd"/>
      <w:r w:rsidRPr="00E53734">
        <w:rPr>
          <w:rFonts w:cs="Arial"/>
          <w:szCs w:val="22"/>
          <w:lang w:val="en-US"/>
        </w:rPr>
        <w:t xml:space="preserve"> if trying to convince risk management vs </w:t>
      </w:r>
    </w:p>
    <w:p w14:paraId="1CF79C37" w14:textId="77777777" w:rsidR="00E53734" w:rsidRPr="00E53734" w:rsidRDefault="00E53734" w:rsidP="00E53734">
      <w:pPr>
        <w:suppressAutoHyphens w:val="0"/>
        <w:spacing w:after="0" w:line="240" w:lineRule="auto"/>
        <w:rPr>
          <w:rFonts w:cs="Arial"/>
          <w:szCs w:val="22"/>
        </w:rPr>
      </w:pPr>
      <w:r w:rsidRPr="00E53734">
        <w:rPr>
          <w:rFonts w:cs="Arial"/>
          <w:szCs w:val="22"/>
          <w:lang w:val="en-US"/>
        </w:rPr>
        <w:t>During presentation of case studies, participants will be encouraged to take note of:</w:t>
      </w:r>
    </w:p>
    <w:p w14:paraId="6230AEC3" w14:textId="77777777" w:rsidR="00E53734" w:rsidRPr="00E53734" w:rsidRDefault="00E53734" w:rsidP="0023571C">
      <w:pPr>
        <w:numPr>
          <w:ilvl w:val="0"/>
          <w:numId w:val="33"/>
        </w:numPr>
        <w:suppressAutoHyphens w:val="0"/>
        <w:spacing w:after="0" w:line="240" w:lineRule="auto"/>
        <w:rPr>
          <w:rFonts w:cs="Arial"/>
          <w:szCs w:val="22"/>
        </w:rPr>
      </w:pPr>
      <w:r w:rsidRPr="00E53734">
        <w:rPr>
          <w:rFonts w:cs="Arial"/>
          <w:szCs w:val="22"/>
          <w:lang w:val="en-US"/>
        </w:rPr>
        <w:t>Challenges &amp; barriers</w:t>
      </w:r>
    </w:p>
    <w:p w14:paraId="00AD654E" w14:textId="77777777" w:rsidR="00E53734" w:rsidRPr="00E53734" w:rsidRDefault="00E53734" w:rsidP="0023571C">
      <w:pPr>
        <w:numPr>
          <w:ilvl w:val="0"/>
          <w:numId w:val="33"/>
        </w:numPr>
        <w:suppressAutoHyphens w:val="0"/>
        <w:spacing w:after="0" w:line="240" w:lineRule="auto"/>
        <w:rPr>
          <w:rFonts w:cs="Arial"/>
          <w:szCs w:val="22"/>
        </w:rPr>
      </w:pPr>
      <w:r w:rsidRPr="00E53734">
        <w:rPr>
          <w:rFonts w:cs="Arial"/>
          <w:szCs w:val="22"/>
          <w:lang w:val="en-US"/>
        </w:rPr>
        <w:t>Solutions, activities</w:t>
      </w:r>
    </w:p>
    <w:p w14:paraId="17141B7C" w14:textId="77777777" w:rsidR="00E53734" w:rsidRPr="00E53734" w:rsidRDefault="00E53734" w:rsidP="0023571C">
      <w:pPr>
        <w:numPr>
          <w:ilvl w:val="0"/>
          <w:numId w:val="33"/>
        </w:numPr>
        <w:suppressAutoHyphens w:val="0"/>
        <w:spacing w:after="0" w:line="240" w:lineRule="auto"/>
        <w:rPr>
          <w:rFonts w:cs="Arial"/>
          <w:szCs w:val="22"/>
        </w:rPr>
      </w:pPr>
      <w:r w:rsidRPr="00E53734">
        <w:rPr>
          <w:rFonts w:cs="Arial"/>
          <w:szCs w:val="22"/>
          <w:lang w:val="en-US"/>
        </w:rPr>
        <w:t xml:space="preserve">Key stakeholders / enablers in the process </w:t>
      </w:r>
    </w:p>
    <w:p w14:paraId="796F15B9" w14:textId="77777777" w:rsidR="00E53734" w:rsidRPr="00E53734" w:rsidRDefault="00E53734" w:rsidP="00E53734">
      <w:pPr>
        <w:suppressAutoHyphens w:val="0"/>
        <w:spacing w:after="0" w:line="240" w:lineRule="auto"/>
        <w:rPr>
          <w:rFonts w:cs="Arial"/>
          <w:szCs w:val="22"/>
        </w:rPr>
      </w:pPr>
      <w:r w:rsidRPr="00E53734">
        <w:rPr>
          <w:rFonts w:cs="Arial"/>
          <w:szCs w:val="22"/>
          <w:lang w:val="en-US"/>
        </w:rPr>
        <w:t>Encourage case studies speakers to also discuss how they would have done things differently.</w:t>
      </w:r>
    </w:p>
    <w:p w14:paraId="74B669F0" w14:textId="7E3AE4E6" w:rsidR="00636434" w:rsidRDefault="00636434" w:rsidP="00636434">
      <w:pPr>
        <w:rPr>
          <w:rFonts w:cs="Arial"/>
          <w:szCs w:val="22"/>
        </w:rPr>
      </w:pPr>
    </w:p>
    <w:p w14:paraId="346C580C" w14:textId="5D6F6A6D" w:rsidR="005263F6" w:rsidRDefault="005263F6" w:rsidP="00636434">
      <w:pPr>
        <w:rPr>
          <w:rFonts w:cs="Arial"/>
          <w:szCs w:val="22"/>
        </w:rPr>
      </w:pPr>
      <w:r>
        <w:rPr>
          <w:noProof/>
        </w:rPr>
        <w:drawing>
          <wp:inline distT="0" distB="0" distL="0" distR="0" wp14:anchorId="1652C9DE" wp14:editId="13750421">
            <wp:extent cx="6096528" cy="342929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95">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3BFBC9C0" w14:textId="749BBA25" w:rsidR="002A6F78" w:rsidRDefault="002A6F78" w:rsidP="00636434">
      <w:pPr>
        <w:rPr>
          <w:rFonts w:cs="Arial"/>
          <w:szCs w:val="22"/>
        </w:rPr>
      </w:pPr>
    </w:p>
    <w:p w14:paraId="7810C9A2" w14:textId="6A185780" w:rsidR="000B639B" w:rsidRPr="000B639B" w:rsidRDefault="000B639B" w:rsidP="000B639B">
      <w:pPr>
        <w:rPr>
          <w:rFonts w:cs="Arial"/>
          <w:szCs w:val="22"/>
        </w:rPr>
      </w:pPr>
      <w:r>
        <w:rPr>
          <w:noProof/>
        </w:rPr>
        <w:drawing>
          <wp:inline distT="0" distB="0" distL="0" distR="0" wp14:anchorId="7A5ED5DC" wp14:editId="53F15792">
            <wp:extent cx="6096528" cy="342929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96">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37143667" w14:textId="232138C9" w:rsidR="000B639B" w:rsidRDefault="000B639B" w:rsidP="000B639B">
      <w:pPr>
        <w:rPr>
          <w:rFonts w:cs="Arial"/>
          <w:szCs w:val="22"/>
        </w:rPr>
      </w:pPr>
      <w:r w:rsidRPr="000B639B">
        <w:rPr>
          <w:rFonts w:cs="Arial"/>
          <w:szCs w:val="22"/>
        </w:rPr>
        <w:lastRenderedPageBreak/>
        <w:t xml:space="preserve">Presenter to explain the steps to undertaking a 1st natural capital assessment using the diagram on the slide. Presenter to explain that defining the objective can be quite difficult. </w:t>
      </w:r>
    </w:p>
    <w:p w14:paraId="4C8C4C4A" w14:textId="2593E44F" w:rsidR="009B5204" w:rsidRPr="000B639B" w:rsidRDefault="009B5204" w:rsidP="000B639B">
      <w:pPr>
        <w:rPr>
          <w:rFonts w:cs="Arial"/>
          <w:szCs w:val="22"/>
        </w:rPr>
      </w:pPr>
      <w:r>
        <w:rPr>
          <w:noProof/>
        </w:rPr>
        <w:drawing>
          <wp:inline distT="0" distB="0" distL="0" distR="0" wp14:anchorId="35AA7F25" wp14:editId="5F87B4E4">
            <wp:extent cx="6096528" cy="342929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97">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2F68BAD2" w14:textId="77777777" w:rsidR="000B639B" w:rsidRDefault="000B639B" w:rsidP="00636434">
      <w:pPr>
        <w:rPr>
          <w:rFonts w:cs="Arial"/>
          <w:szCs w:val="22"/>
        </w:rPr>
      </w:pPr>
    </w:p>
    <w:p w14:paraId="182EBAD6" w14:textId="2EA1AFF9" w:rsidR="002A6F78" w:rsidRDefault="00515311" w:rsidP="00636434">
      <w:pPr>
        <w:rPr>
          <w:rFonts w:cs="Arial"/>
          <w:szCs w:val="22"/>
        </w:rPr>
      </w:pPr>
      <w:r>
        <w:rPr>
          <w:noProof/>
        </w:rPr>
        <w:drawing>
          <wp:inline distT="0" distB="0" distL="0" distR="0" wp14:anchorId="5212192B" wp14:editId="1A4086D6">
            <wp:extent cx="6096528" cy="342929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98">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46A68394" w14:textId="77777777" w:rsidR="00515311" w:rsidRPr="00750758" w:rsidRDefault="00515311" w:rsidP="00515311">
      <w:r w:rsidRPr="00750758">
        <w:rPr>
          <w:lang w:val="en-US"/>
        </w:rPr>
        <w:t>Most companies believe that the real value of using consultants is in the valuation itself, meaning the number-crunching analysis. This is because - unfortunately! - the Protocol isn't a calculator and it won't tell you which monetary values to use in any given situation. However, companies can start to conduct many other aspects of an assessment themselves by doing things like getting the project going, scoping the assessment and integrating natural capital considerations into internal processes.</w:t>
      </w:r>
    </w:p>
    <w:p w14:paraId="7D12A21F" w14:textId="77777777" w:rsidR="00515311" w:rsidRPr="00750758" w:rsidRDefault="00515311" w:rsidP="00515311">
      <w:r w:rsidRPr="00750758">
        <w:rPr>
          <w:lang w:val="en-US"/>
        </w:rPr>
        <w:lastRenderedPageBreak/>
        <w:t>It's usually much more efficient to build on existing data that's readily available in-house, and the Protocol provides guidance on gathering and using that data too.</w:t>
      </w:r>
    </w:p>
    <w:p w14:paraId="4EE28BE7" w14:textId="77777777" w:rsidR="00515311" w:rsidRPr="00750758" w:rsidRDefault="00515311" w:rsidP="00515311">
      <w:r w:rsidRPr="00750758">
        <w:rPr>
          <w:lang w:val="en-US"/>
        </w:rPr>
        <w:t>For example, many companies have data on their own GHG emissions, water, waste, and some also have results of product Life Cycle Assessments - this existing information can provide a really good starting point for a natural capital assessment. How applicable it is will depend on the objectives and scope of the assessment though, so it's important to find the balance between getting perfect data (</w:t>
      </w:r>
      <w:proofErr w:type="gramStart"/>
      <w:r w:rsidRPr="00750758">
        <w:rPr>
          <w:lang w:val="en-US"/>
        </w:rPr>
        <w:t>e.g.</w:t>
      </w:r>
      <w:proofErr w:type="gramEnd"/>
      <w:r w:rsidRPr="00750758">
        <w:rPr>
          <w:lang w:val="en-US"/>
        </w:rPr>
        <w:t xml:space="preserve"> from monitoring in the field) and using proxies that are not as accurate but can be more practical and still lead to better decisions.</w:t>
      </w:r>
    </w:p>
    <w:p w14:paraId="641DF482" w14:textId="77777777" w:rsidR="00515311" w:rsidRPr="00750758" w:rsidRDefault="00515311" w:rsidP="00515311">
      <w:r w:rsidRPr="00750758">
        <w:rPr>
          <w:b/>
          <w:bCs/>
          <w:lang w:val="en-US"/>
        </w:rPr>
        <w:t xml:space="preserve">How much will it cost? </w:t>
      </w:r>
      <w:r w:rsidRPr="00750758">
        <w:rPr>
          <w:lang w:val="en-US"/>
        </w:rPr>
        <w:t>It depends on what you're trying to do. It will depend on the scope of the assessment, what you're asking for and what data is already available.</w:t>
      </w:r>
    </w:p>
    <w:p w14:paraId="6C3A0607" w14:textId="77777777" w:rsidR="00515311" w:rsidRPr="00750758" w:rsidRDefault="00515311" w:rsidP="00515311">
      <w:r w:rsidRPr="00750758">
        <w:rPr>
          <w:b/>
          <w:bCs/>
          <w:lang w:val="en-US"/>
        </w:rPr>
        <w:t xml:space="preserve">Skills and data: what have you got and what do you need to get? </w:t>
      </w:r>
      <w:r w:rsidRPr="00750758">
        <w:rPr>
          <w:lang w:val="en-US"/>
        </w:rPr>
        <w:t>companies can start to conduct many other aspects of an assessment themselves by doing things like getting the project going, scoping the assessment and integrating natural capital considerations into internal processes.</w:t>
      </w:r>
    </w:p>
    <w:p w14:paraId="09061C7A" w14:textId="77777777" w:rsidR="00515311" w:rsidRPr="00750758" w:rsidRDefault="00515311" w:rsidP="00515311">
      <w:r w:rsidRPr="00750758">
        <w:rPr>
          <w:b/>
          <w:bCs/>
          <w:lang w:val="en-US"/>
        </w:rPr>
        <w:t xml:space="preserve">How can we secure the resources? </w:t>
      </w:r>
      <w:r w:rsidRPr="00750758">
        <w:rPr>
          <w:lang w:val="en-US"/>
        </w:rPr>
        <w:t>In many cases, natural capital assessments can be a bottom-up effort. Trying to drive natural capital assessments from sustainability, environment or health and safety departments is sometimes difficult, but nevertheless, the Protocol provides guidance on integrating the assessment into the business itself. One way to facilitate engagement internally can be to show that </w:t>
      </w:r>
      <w:r w:rsidRPr="00750758">
        <w:rPr>
          <w:i/>
          <w:iCs/>
          <w:lang w:val="en-US"/>
        </w:rPr>
        <w:t>"many companies are already doing natural capital assessments; they're just using different terminology and steps. </w:t>
      </w:r>
    </w:p>
    <w:p w14:paraId="4A7F3761" w14:textId="77777777" w:rsidR="00515311" w:rsidRPr="00750758" w:rsidRDefault="00515311" w:rsidP="0023571C">
      <w:pPr>
        <w:numPr>
          <w:ilvl w:val="0"/>
          <w:numId w:val="19"/>
        </w:numPr>
      </w:pPr>
      <w:r w:rsidRPr="00750758">
        <w:rPr>
          <w:b/>
          <w:bCs/>
          <w:lang w:val="en-US"/>
        </w:rPr>
        <w:t>The bottom line is that although carrying out a natural capital assessment is technical, it's also achievable.</w:t>
      </w:r>
      <w:r w:rsidRPr="00750758">
        <w:rPr>
          <w:lang w:val="en-US"/>
        </w:rPr>
        <w:t> Not every assessment has to be a huge undertaking, so companies should start off with a scope that makes most sense to their situation. The Protocol will help you do this.</w:t>
      </w:r>
    </w:p>
    <w:p w14:paraId="0D7C73E3" w14:textId="77777777" w:rsidR="00515311" w:rsidRPr="00750758" w:rsidRDefault="00515311" w:rsidP="0023571C">
      <w:pPr>
        <w:numPr>
          <w:ilvl w:val="0"/>
          <w:numId w:val="19"/>
        </w:numPr>
      </w:pPr>
      <w:proofErr w:type="gramStart"/>
      <w:r w:rsidRPr="00750758">
        <w:rPr>
          <w:lang w:val="en-US"/>
        </w:rPr>
        <w:t>Also</w:t>
      </w:r>
      <w:proofErr w:type="gramEnd"/>
      <w:r w:rsidRPr="00750758">
        <w:rPr>
          <w:lang w:val="en-US"/>
        </w:rPr>
        <w:t xml:space="preserve"> to keep in mind:</w:t>
      </w:r>
    </w:p>
    <w:p w14:paraId="7A76714D" w14:textId="77777777" w:rsidR="00515311" w:rsidRPr="00750758" w:rsidRDefault="00515311" w:rsidP="0023571C">
      <w:pPr>
        <w:numPr>
          <w:ilvl w:val="0"/>
          <w:numId w:val="20"/>
        </w:numPr>
      </w:pPr>
      <w:r w:rsidRPr="00750758">
        <w:rPr>
          <w:b/>
          <w:bCs/>
          <w:lang w:val="en-US"/>
        </w:rPr>
        <w:t>How will assessments</w:t>
      </w:r>
      <w:r w:rsidRPr="00750758">
        <w:rPr>
          <w:b/>
          <w:bCs/>
        </w:rPr>
        <w:t xml:space="preserve"> help your company and who is asking for this information, </w:t>
      </w:r>
      <w:proofErr w:type="gramStart"/>
      <w:r w:rsidRPr="00750758">
        <w:rPr>
          <w:b/>
          <w:bCs/>
        </w:rPr>
        <w:t>e.g.</w:t>
      </w:r>
      <w:proofErr w:type="gramEnd"/>
      <w:r w:rsidRPr="00750758">
        <w:rPr>
          <w:b/>
          <w:bCs/>
        </w:rPr>
        <w:t xml:space="preserve"> customers, investors?</w:t>
      </w:r>
    </w:p>
    <w:p w14:paraId="2CE58CC3" w14:textId="77777777" w:rsidR="00515311" w:rsidRPr="00750758" w:rsidRDefault="00515311" w:rsidP="0023571C">
      <w:pPr>
        <w:numPr>
          <w:ilvl w:val="1"/>
          <w:numId w:val="20"/>
        </w:numPr>
      </w:pPr>
      <w:r w:rsidRPr="00750758">
        <w:t>Decision-making</w:t>
      </w:r>
    </w:p>
    <w:p w14:paraId="7D55DCFE" w14:textId="77777777" w:rsidR="00515311" w:rsidRPr="00750758" w:rsidRDefault="00515311" w:rsidP="0023571C">
      <w:pPr>
        <w:numPr>
          <w:ilvl w:val="1"/>
          <w:numId w:val="20"/>
        </w:numPr>
      </w:pPr>
      <w:r w:rsidRPr="00750758">
        <w:t>External reporting</w:t>
      </w:r>
    </w:p>
    <w:p w14:paraId="620BF967" w14:textId="77777777" w:rsidR="00515311" w:rsidRPr="00750758" w:rsidRDefault="00515311" w:rsidP="0023571C">
      <w:pPr>
        <w:numPr>
          <w:ilvl w:val="1"/>
          <w:numId w:val="20"/>
        </w:numPr>
      </w:pPr>
      <w:r w:rsidRPr="00750758">
        <w:t>Stakeholder engagement</w:t>
      </w:r>
    </w:p>
    <w:p w14:paraId="006BCB73" w14:textId="77777777" w:rsidR="00515311" w:rsidRPr="00750758" w:rsidRDefault="00515311" w:rsidP="0023571C">
      <w:pPr>
        <w:numPr>
          <w:ilvl w:val="1"/>
          <w:numId w:val="20"/>
        </w:numPr>
      </w:pPr>
      <w:r w:rsidRPr="00750758">
        <w:rPr>
          <w:b/>
          <w:bCs/>
        </w:rPr>
        <w:t>What kind of information would help?</w:t>
      </w:r>
    </w:p>
    <w:p w14:paraId="4268A4E3" w14:textId="77777777" w:rsidR="00515311" w:rsidRPr="00750758" w:rsidRDefault="00515311" w:rsidP="0023571C">
      <w:pPr>
        <w:numPr>
          <w:ilvl w:val="1"/>
          <w:numId w:val="20"/>
        </w:numPr>
      </w:pPr>
      <w:r w:rsidRPr="00750758">
        <w:t xml:space="preserve">How good does the information have to be, </w:t>
      </w:r>
      <w:proofErr w:type="gramStart"/>
      <w:r w:rsidRPr="00750758">
        <w:t>e.g.</w:t>
      </w:r>
      <w:proofErr w:type="gramEnd"/>
      <w:r w:rsidRPr="00750758">
        <w:t xml:space="preserve"> financial grade?</w:t>
      </w:r>
    </w:p>
    <w:p w14:paraId="438A7574" w14:textId="77777777" w:rsidR="00515311" w:rsidRPr="00750758" w:rsidRDefault="00515311" w:rsidP="0023571C">
      <w:pPr>
        <w:numPr>
          <w:ilvl w:val="1"/>
          <w:numId w:val="20"/>
        </w:numPr>
      </w:pPr>
      <w:r w:rsidRPr="00750758">
        <w:t xml:space="preserve">Comparable? </w:t>
      </w:r>
    </w:p>
    <w:p w14:paraId="31C8B20B" w14:textId="77777777" w:rsidR="00515311" w:rsidRPr="00750758" w:rsidRDefault="00515311" w:rsidP="0023571C">
      <w:pPr>
        <w:numPr>
          <w:ilvl w:val="1"/>
          <w:numId w:val="20"/>
        </w:numPr>
      </w:pPr>
      <w:r w:rsidRPr="00750758">
        <w:t>Monetary (and what does it mean?)</w:t>
      </w:r>
    </w:p>
    <w:p w14:paraId="7B630DBC" w14:textId="77777777" w:rsidR="00515311" w:rsidRPr="00750758" w:rsidRDefault="00515311" w:rsidP="0023571C">
      <w:pPr>
        <w:numPr>
          <w:ilvl w:val="0"/>
          <w:numId w:val="20"/>
        </w:numPr>
      </w:pPr>
      <w:r w:rsidRPr="00750758">
        <w:rPr>
          <w:b/>
          <w:bCs/>
        </w:rPr>
        <w:t>How much of a leader does your company want to be in this space?</w:t>
      </w:r>
    </w:p>
    <w:p w14:paraId="2212D8EA" w14:textId="77777777" w:rsidR="00515311" w:rsidRPr="00750758" w:rsidRDefault="00515311" w:rsidP="0023571C">
      <w:pPr>
        <w:numPr>
          <w:ilvl w:val="1"/>
          <w:numId w:val="20"/>
        </w:numPr>
      </w:pPr>
      <w:r w:rsidRPr="00750758">
        <w:t xml:space="preserve">Share to help converge on what is practical, </w:t>
      </w:r>
      <w:proofErr w:type="gramStart"/>
      <w:r w:rsidRPr="00750758">
        <w:t>e.g.</w:t>
      </w:r>
      <w:proofErr w:type="gramEnd"/>
      <w:r w:rsidRPr="00750758">
        <w:t xml:space="preserve"> case studies, learnings</w:t>
      </w:r>
    </w:p>
    <w:p w14:paraId="481846F9" w14:textId="77777777" w:rsidR="00515311" w:rsidRPr="00750758" w:rsidRDefault="00515311" w:rsidP="0023571C">
      <w:pPr>
        <w:numPr>
          <w:ilvl w:val="1"/>
          <w:numId w:val="20"/>
        </w:numPr>
      </w:pPr>
      <w:r w:rsidRPr="00750758">
        <w:t>Explicitly connect your approach with generally-accepted frameworks like Natural Capital and Social &amp; Human Capital Protocols.</w:t>
      </w:r>
    </w:p>
    <w:p w14:paraId="79E1FCFB" w14:textId="7E6C3D3A" w:rsidR="00A33EE7" w:rsidRDefault="00A33EE7" w:rsidP="00A33EE7">
      <w:pPr>
        <w:pStyle w:val="Heading2"/>
        <w:rPr>
          <w:lang w:val="en-US"/>
        </w:rPr>
      </w:pPr>
      <w:r>
        <w:rPr>
          <w:lang w:val="en-US"/>
        </w:rPr>
        <w:lastRenderedPageBreak/>
        <w:t>Wrapping up</w:t>
      </w:r>
    </w:p>
    <w:p w14:paraId="1975E25E" w14:textId="0C6AD8E4" w:rsidR="00A33EE7" w:rsidRPr="00A33EE7" w:rsidRDefault="00A33EE7" w:rsidP="00A33EE7">
      <w:pPr>
        <w:rPr>
          <w:lang w:val="en-US"/>
        </w:rPr>
      </w:pPr>
      <w:r>
        <w:rPr>
          <w:noProof/>
        </w:rPr>
        <w:drawing>
          <wp:inline distT="0" distB="0" distL="0" distR="0" wp14:anchorId="7A0F6B48" wp14:editId="604FDEA4">
            <wp:extent cx="6096528" cy="342929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pic:nvPicPr>
                  <pic:blipFill>
                    <a:blip r:embed="rId99">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7FE2150D" w14:textId="4CAD3716" w:rsidR="00BA2B1B" w:rsidRPr="00354A5A" w:rsidRDefault="00BA2B1B">
      <w:pPr>
        <w:suppressAutoHyphens w:val="0"/>
        <w:spacing w:after="0" w:line="240" w:lineRule="auto"/>
        <w:jc w:val="left"/>
      </w:pPr>
    </w:p>
    <w:p w14:paraId="2CB7C6E0" w14:textId="453B9AB0" w:rsidR="00937713" w:rsidRDefault="00917036" w:rsidP="00937713">
      <w:pPr>
        <w:rPr>
          <w:noProof/>
          <w:lang w:val="en-US"/>
        </w:rPr>
      </w:pPr>
      <w:r>
        <w:rPr>
          <w:noProof/>
        </w:rPr>
        <w:drawing>
          <wp:inline distT="0" distB="0" distL="0" distR="0" wp14:anchorId="1AAA221D" wp14:editId="085C81F7">
            <wp:extent cx="6096528" cy="3429297"/>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pic:nvPicPr>
                  <pic:blipFill>
                    <a:blip r:embed="rId100">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215537F3" w14:textId="77777777" w:rsidR="00937713" w:rsidRPr="00A87773" w:rsidRDefault="00937713" w:rsidP="0023571C">
      <w:pPr>
        <w:numPr>
          <w:ilvl w:val="0"/>
          <w:numId w:val="12"/>
        </w:numPr>
      </w:pPr>
      <w:r w:rsidRPr="00A87773">
        <w:rPr>
          <w:b/>
          <w:bCs/>
          <w:lang w:val="en-US"/>
        </w:rPr>
        <w:t xml:space="preserve">Business impacts and depends on nature </w:t>
      </w:r>
      <w:r w:rsidRPr="00A87773">
        <w:rPr>
          <w:lang w:val="en-US"/>
        </w:rPr>
        <w:t>– the NCP provides the framework to identify and assess impacts and dependencies,</w:t>
      </w:r>
    </w:p>
    <w:p w14:paraId="5D501E12" w14:textId="77777777" w:rsidR="00937713" w:rsidRPr="00A87773" w:rsidRDefault="00937713" w:rsidP="0023571C">
      <w:pPr>
        <w:numPr>
          <w:ilvl w:val="0"/>
          <w:numId w:val="12"/>
        </w:numPr>
      </w:pPr>
      <w:r w:rsidRPr="00A87773">
        <w:rPr>
          <w:lang w:val="en-US"/>
        </w:rPr>
        <w:t>Understanding, measuring and valuing natural capital (</w:t>
      </w:r>
      <w:proofErr w:type="gramStart"/>
      <w:r w:rsidRPr="00A87773">
        <w:rPr>
          <w:lang w:val="en-US"/>
        </w:rPr>
        <w:t>i.e.</w:t>
      </w:r>
      <w:proofErr w:type="gramEnd"/>
      <w:r w:rsidRPr="00A87773">
        <w:rPr>
          <w:lang w:val="en-US"/>
        </w:rPr>
        <w:t xml:space="preserve"> taking into account) will help business </w:t>
      </w:r>
      <w:r w:rsidRPr="00A87773">
        <w:rPr>
          <w:b/>
          <w:bCs/>
          <w:lang w:val="en-US"/>
        </w:rPr>
        <w:t xml:space="preserve">make better </w:t>
      </w:r>
      <w:r>
        <w:rPr>
          <w:b/>
          <w:bCs/>
          <w:lang w:val="en-US"/>
        </w:rPr>
        <w:t xml:space="preserve">&amp; more informed </w:t>
      </w:r>
      <w:r w:rsidRPr="00A87773">
        <w:rPr>
          <w:b/>
          <w:bCs/>
          <w:lang w:val="en-US"/>
        </w:rPr>
        <w:t>decisions</w:t>
      </w:r>
      <w:r w:rsidRPr="00A87773">
        <w:rPr>
          <w:lang w:val="en-US"/>
        </w:rPr>
        <w:t xml:space="preserve">, </w:t>
      </w:r>
    </w:p>
    <w:p w14:paraId="659E8C9A" w14:textId="77777777" w:rsidR="00937713" w:rsidRPr="00A87773" w:rsidRDefault="00937713" w:rsidP="0023571C">
      <w:pPr>
        <w:numPr>
          <w:ilvl w:val="0"/>
          <w:numId w:val="12"/>
        </w:numPr>
      </w:pPr>
      <w:r w:rsidRPr="00A87773">
        <w:rPr>
          <w:b/>
          <w:bCs/>
          <w:lang w:val="en-US"/>
        </w:rPr>
        <w:lastRenderedPageBreak/>
        <w:t xml:space="preserve">There are many existing </w:t>
      </w:r>
      <w:r>
        <w:rPr>
          <w:b/>
          <w:bCs/>
          <w:lang w:val="en-US"/>
        </w:rPr>
        <w:t>tools &amp; resources</w:t>
      </w:r>
      <w:r w:rsidRPr="00A87773">
        <w:rPr>
          <w:lang w:val="en-US"/>
        </w:rPr>
        <w:t xml:space="preserve"> to measure and value impacts and dependencies. The one you chose </w:t>
      </w:r>
      <w:r w:rsidRPr="00A87773">
        <w:t>depends on the information you are aiming to get or the decision you are trying to inform,</w:t>
      </w:r>
    </w:p>
    <w:p w14:paraId="0E84D7A6" w14:textId="77777777" w:rsidR="00937713" w:rsidRPr="00A87773" w:rsidRDefault="00937713" w:rsidP="0023571C">
      <w:pPr>
        <w:numPr>
          <w:ilvl w:val="0"/>
          <w:numId w:val="12"/>
        </w:numPr>
      </w:pPr>
      <w:r w:rsidRPr="00A87773">
        <w:rPr>
          <w:b/>
          <w:bCs/>
          <w:lang w:val="en-US"/>
        </w:rPr>
        <w:t xml:space="preserve">Companies can start to conduct an assessment themselves </w:t>
      </w:r>
      <w:r w:rsidRPr="00A87773">
        <w:rPr>
          <w:lang w:val="en-US"/>
        </w:rPr>
        <w:t>by getting the project going, scoping the assessment and integrating natural capital considerations into internal processes,</w:t>
      </w:r>
    </w:p>
    <w:p w14:paraId="1951BDC5" w14:textId="77777777" w:rsidR="00937713" w:rsidRPr="00A87773" w:rsidRDefault="00937713" w:rsidP="0023571C">
      <w:pPr>
        <w:numPr>
          <w:ilvl w:val="0"/>
          <w:numId w:val="12"/>
        </w:numPr>
      </w:pPr>
      <w:r w:rsidRPr="00A87773">
        <w:rPr>
          <w:lang w:val="en-US"/>
        </w:rPr>
        <w:t xml:space="preserve">For natural capital to become strategically important, </w:t>
      </w:r>
      <w:r w:rsidRPr="00A87773">
        <w:rPr>
          <w:b/>
          <w:bCs/>
          <w:lang w:val="en-US"/>
        </w:rPr>
        <w:t>buy-in must extend beyond the sustainability team.</w:t>
      </w:r>
    </w:p>
    <w:p w14:paraId="6FE9E676" w14:textId="77777777" w:rsidR="00937713" w:rsidRPr="00A45DEC" w:rsidRDefault="00937713" w:rsidP="00937713">
      <w:pPr>
        <w:rPr>
          <w:b/>
          <w:bCs/>
          <w:i/>
          <w:iCs/>
          <w:lang w:val="en-US"/>
        </w:rPr>
      </w:pPr>
      <w:r w:rsidRPr="00A45DEC">
        <w:rPr>
          <w:b/>
          <w:bCs/>
          <w:i/>
          <w:iCs/>
          <w:lang w:val="en-US"/>
        </w:rPr>
        <w:t>ADDITIONAL BACKGROUND</w:t>
      </w:r>
    </w:p>
    <w:p w14:paraId="7B3B2A09" w14:textId="77777777" w:rsidR="00937713" w:rsidRPr="00A87773" w:rsidRDefault="00937713" w:rsidP="00937713">
      <w:r w:rsidRPr="00A87773">
        <w:rPr>
          <w:b/>
          <w:bCs/>
          <w:lang w:val="en-US"/>
        </w:rPr>
        <w:t>How much will an assessment cost?</w:t>
      </w:r>
    </w:p>
    <w:p w14:paraId="27C88E23" w14:textId="77777777" w:rsidR="00937713" w:rsidRPr="00A87773" w:rsidRDefault="00937713" w:rsidP="00937713">
      <w:r w:rsidRPr="00A87773">
        <w:rPr>
          <w:lang w:val="en-US"/>
        </w:rPr>
        <w:t>Some of the Protocol pilot testers - like our members </w:t>
      </w:r>
      <w:hyperlink r:id="rId101" w:history="1">
        <w:r w:rsidRPr="00A87773">
          <w:rPr>
            <w:rStyle w:val="Hyperlink"/>
            <w:lang w:val="en-US"/>
          </w:rPr>
          <w:t>Nestlé</w:t>
        </w:r>
      </w:hyperlink>
      <w:r w:rsidRPr="00A87773">
        <w:rPr>
          <w:lang w:val="en-US"/>
        </w:rPr>
        <w:t> and </w:t>
      </w:r>
      <w:hyperlink r:id="rId102" w:history="1">
        <w:r w:rsidRPr="00A87773">
          <w:rPr>
            <w:rStyle w:val="Hyperlink"/>
            <w:lang w:val="en-US"/>
          </w:rPr>
          <w:t>Roche</w:t>
        </w:r>
      </w:hyperlink>
      <w:r w:rsidRPr="00A87773">
        <w:rPr>
          <w:lang w:val="en-US"/>
        </w:rPr>
        <w:t> - estimated they spent about USD $50,000 on consulting services for their assessments over a six-month period. Some companies spend less, others spend more.</w:t>
      </w:r>
    </w:p>
    <w:p w14:paraId="540199B9" w14:textId="77777777" w:rsidR="00937713" w:rsidRPr="00A87773" w:rsidRDefault="0080561A" w:rsidP="00937713">
      <w:hyperlink r:id="rId103" w:history="1">
        <w:r w:rsidR="00937713" w:rsidRPr="00A87773">
          <w:rPr>
            <w:rStyle w:val="Hyperlink"/>
            <w:lang w:val="en-US"/>
          </w:rPr>
          <w:t>Dow</w:t>
        </w:r>
      </w:hyperlink>
      <w:r w:rsidR="00937713" w:rsidRPr="00A87773">
        <w:rPr>
          <w:lang w:val="en-US"/>
        </w:rPr>
        <w:t>, </w:t>
      </w:r>
      <w:proofErr w:type="spellStart"/>
      <w:r>
        <w:fldChar w:fldCharType="begin"/>
      </w:r>
      <w:r>
        <w:instrText xml:space="preserve"> HYPERLINK "http://www.kering.com/en/sustainability/epl" </w:instrText>
      </w:r>
      <w:r>
        <w:fldChar w:fldCharType="separate"/>
      </w:r>
      <w:r w:rsidR="00937713" w:rsidRPr="00A87773">
        <w:rPr>
          <w:rStyle w:val="Hyperlink"/>
          <w:lang w:val="en-US"/>
        </w:rPr>
        <w:t>Kering</w:t>
      </w:r>
      <w:proofErr w:type="spellEnd"/>
      <w:r>
        <w:rPr>
          <w:rStyle w:val="Hyperlink"/>
          <w:lang w:val="en-US"/>
        </w:rPr>
        <w:fldChar w:fldCharType="end"/>
      </w:r>
      <w:r w:rsidR="00937713" w:rsidRPr="00A87773">
        <w:rPr>
          <w:lang w:val="en-US"/>
        </w:rPr>
        <w:t> and </w:t>
      </w:r>
      <w:hyperlink r:id="rId104" w:history="1">
        <w:r w:rsidR="00937713" w:rsidRPr="00A87773">
          <w:rPr>
            <w:rStyle w:val="Hyperlink"/>
            <w:lang w:val="en-US"/>
          </w:rPr>
          <w:t>Natura</w:t>
        </w:r>
      </w:hyperlink>
      <w:r w:rsidR="00937713" w:rsidRPr="00A87773">
        <w:rPr>
          <w:lang w:val="en-US"/>
        </w:rPr>
        <w:t> have invested significantly more over a longer term, for in-depth assessments that contribute to their multi-year strategic ambitions</w:t>
      </w:r>
    </w:p>
    <w:p w14:paraId="5C733335" w14:textId="77777777" w:rsidR="00937713" w:rsidRPr="00A87773" w:rsidRDefault="00937713" w:rsidP="00937713">
      <w:r w:rsidRPr="00A87773">
        <w:rPr>
          <w:lang w:val="en-US"/>
        </w:rPr>
        <w:t>The Protocol can help companies navigate these kinds of situations by making sure the services required align with the assessment's objective.</w:t>
      </w:r>
    </w:p>
    <w:p w14:paraId="4A8072C3" w14:textId="77777777" w:rsidR="00937713" w:rsidRPr="00A87773" w:rsidRDefault="00937713" w:rsidP="00937713">
      <w:r w:rsidRPr="00A87773">
        <w:rPr>
          <w:b/>
          <w:bCs/>
          <w:lang w:val="en-US"/>
        </w:rPr>
        <w:t>Skills &amp; data needed:</w:t>
      </w:r>
    </w:p>
    <w:p w14:paraId="3CBF7C01" w14:textId="77777777" w:rsidR="00937713" w:rsidRPr="00A87773" w:rsidRDefault="00937713" w:rsidP="00937713">
      <w:r w:rsidRPr="00A87773">
        <w:rPr>
          <w:lang w:val="en-US"/>
        </w:rPr>
        <w:t>It's usually much more efficient to build on existing data that's readily available in-house, and the Protocol provides guidance on gathering and using that data too.</w:t>
      </w:r>
    </w:p>
    <w:p w14:paraId="1905120D" w14:textId="77777777" w:rsidR="00937713" w:rsidRPr="00A87773" w:rsidRDefault="00937713" w:rsidP="00937713">
      <w:r w:rsidRPr="00A87773">
        <w:rPr>
          <w:lang w:val="en-US"/>
        </w:rPr>
        <w:t>For example, many companies have data on their own GHG emissions, water, waste, and some also have results of product Life Cycle Assessments - this existing information can provide a really good starting point for a natural capital assessment. How applicable it is will depend on the objectives and scope of the assessment though, so it's important to find the balance between getting perfect data (</w:t>
      </w:r>
      <w:proofErr w:type="gramStart"/>
      <w:r w:rsidRPr="00A87773">
        <w:rPr>
          <w:lang w:val="en-US"/>
        </w:rPr>
        <w:t>e.g.</w:t>
      </w:r>
      <w:proofErr w:type="gramEnd"/>
      <w:r w:rsidRPr="00A87773">
        <w:rPr>
          <w:lang w:val="en-US"/>
        </w:rPr>
        <w:t xml:space="preserve"> from monitoring in the field) and using proxies that are not as accurate but can be more practical and still lead to better decisions.</w:t>
      </w:r>
    </w:p>
    <w:p w14:paraId="72922E79" w14:textId="77777777" w:rsidR="00937713" w:rsidRPr="00A87773" w:rsidRDefault="00937713" w:rsidP="00937713">
      <w:r w:rsidRPr="00A87773">
        <w:rPr>
          <w:b/>
          <w:bCs/>
          <w:lang w:val="en-US"/>
        </w:rPr>
        <w:t>Internal buy-in:</w:t>
      </w:r>
    </w:p>
    <w:p w14:paraId="6D0DC92C" w14:textId="77777777" w:rsidR="00937713" w:rsidRPr="00A87773" w:rsidRDefault="00937713" w:rsidP="00937713">
      <w:r w:rsidRPr="00A87773">
        <w:rPr>
          <w:lang w:val="en-US"/>
        </w:rPr>
        <w:t>In many cases, natural capital assessments can be a bottom-up effort. Trying to drive natural capital assessments from sustainability, environment or health and safety departments is sometimes difficult, but nevertheless, the Protocol provides guidance on integrating the assessment into the business itself.</w:t>
      </w:r>
    </w:p>
    <w:p w14:paraId="44EB8882" w14:textId="77777777" w:rsidR="00937713" w:rsidRPr="00A87773" w:rsidRDefault="00937713" w:rsidP="00937713">
      <w:r w:rsidRPr="00A87773">
        <w:rPr>
          <w:lang w:val="en-US"/>
        </w:rPr>
        <w:t>One way to facilitate engagement internally can be to show that "many companies are already doing natural capital assessments; they're just using different terminology and steps. </w:t>
      </w:r>
    </w:p>
    <w:p w14:paraId="1AE0AFE1" w14:textId="77777777" w:rsidR="00937713" w:rsidRPr="00A87773" w:rsidRDefault="00937713" w:rsidP="00937713">
      <w:r w:rsidRPr="00A87773">
        <w:rPr>
          <w:lang w:val="en-US"/>
        </w:rPr>
        <w:t>To support this engagement, it is important to look beyond those benefits that can be valued through the natural capital assessment itself, and acknowledge how a natural capital approach can motivate organizational change in support of broader business goals." This means that there will be more leadership from the top to better measure, value and then integrate natural capital into business.</w:t>
      </w:r>
    </w:p>
    <w:p w14:paraId="38C81D9C" w14:textId="77777777" w:rsidR="00937713" w:rsidRPr="00A87773" w:rsidRDefault="00937713" w:rsidP="00937713">
      <w:r w:rsidRPr="00A87773">
        <w:rPr>
          <w:b/>
          <w:bCs/>
          <w:u w:val="single"/>
          <w:lang w:val="en-US"/>
        </w:rPr>
        <w:t>The bottom line is</w:t>
      </w:r>
      <w:r w:rsidRPr="00A87773">
        <w:rPr>
          <w:lang w:val="en-US"/>
        </w:rPr>
        <w:t xml:space="preserve"> that although carrying out a natural capital assessment is technical, it's also achievable. Not every assessment has to be a huge undertaking, so companies should start off with a scope that makes most sense to their situation. The Protocol will help you do this.</w:t>
      </w:r>
    </w:p>
    <w:p w14:paraId="7024BF76" w14:textId="77777777" w:rsidR="00937713" w:rsidRDefault="00937713" w:rsidP="00937713">
      <w:r w:rsidRPr="00A87773">
        <w:rPr>
          <w:lang w:val="en-US"/>
        </w:rPr>
        <w:t>Finally, we must make sure the information obtained from the assessment is included in core business decision-making. This will ensure you have the best possible impact on your business, and on the environment.</w:t>
      </w:r>
    </w:p>
    <w:p w14:paraId="4CD2113F" w14:textId="77777777" w:rsidR="00937713" w:rsidRPr="00A45DEC" w:rsidRDefault="0080561A" w:rsidP="00937713">
      <w:hyperlink r:id="rId105" w:history="1">
        <w:r w:rsidR="00937713">
          <w:rPr>
            <w:rStyle w:val="Hyperlink"/>
          </w:rPr>
          <w:t>https://www.wbcsd.org/Programs/Redefining-Value/Business-Decision-Making/Measurement-Valuation/News/What-does-it-take-to-carry-out-a-natural-capital-assessment</w:t>
        </w:r>
      </w:hyperlink>
    </w:p>
    <w:p w14:paraId="31EC6FA2" w14:textId="77777777" w:rsidR="00937713" w:rsidRDefault="00937713" w:rsidP="00937713">
      <w:pPr>
        <w:rPr>
          <w:lang w:val="en-US"/>
        </w:rPr>
      </w:pPr>
      <w:r w:rsidRPr="00314F3D">
        <w:rPr>
          <w:b/>
          <w:bCs/>
          <w:color w:val="BBD151" w:themeColor="accent1"/>
          <w:lang w:val="en-US"/>
        </w:rPr>
        <w:t xml:space="preserve">Facilitation </w:t>
      </w:r>
      <w:proofErr w:type="gramStart"/>
      <w:r w:rsidRPr="00314F3D">
        <w:rPr>
          <w:b/>
          <w:bCs/>
          <w:color w:val="BBD151" w:themeColor="accent1"/>
          <w:lang w:val="en-US"/>
        </w:rPr>
        <w:t>note</w:t>
      </w:r>
      <w:proofErr w:type="gramEnd"/>
      <w:r>
        <w:rPr>
          <w:lang w:val="en-US"/>
        </w:rPr>
        <w:t xml:space="preserve">: make sure to remind participants that they can do it, it’s not as complex as it may seem, and that WVN are here to help and have the resources! </w:t>
      </w:r>
    </w:p>
    <w:p w14:paraId="2C7097D0" w14:textId="7989FF5F" w:rsidR="003F098E" w:rsidRDefault="003F098E">
      <w:pPr>
        <w:suppressAutoHyphens w:val="0"/>
        <w:spacing w:after="0" w:line="240" w:lineRule="auto"/>
        <w:jc w:val="left"/>
        <w:rPr>
          <w:noProof/>
          <w:lang w:val="en-US"/>
        </w:rPr>
      </w:pPr>
    </w:p>
    <w:p w14:paraId="52B392D0" w14:textId="0921C59D" w:rsidR="006E6176" w:rsidRDefault="005E4563">
      <w:pPr>
        <w:suppressAutoHyphens w:val="0"/>
        <w:spacing w:after="0" w:line="240" w:lineRule="auto"/>
        <w:jc w:val="left"/>
        <w:rPr>
          <w:lang w:val="en-US"/>
        </w:rPr>
      </w:pPr>
      <w:r>
        <w:rPr>
          <w:noProof/>
        </w:rPr>
        <w:drawing>
          <wp:inline distT="0" distB="0" distL="0" distR="0" wp14:anchorId="0F87D52C" wp14:editId="00B01FDD">
            <wp:extent cx="6096528" cy="342929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pic:nvPicPr>
                  <pic:blipFill>
                    <a:blip r:embed="rId106">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inline>
        </w:drawing>
      </w:r>
    </w:p>
    <w:p w14:paraId="440F224C" w14:textId="77777777" w:rsidR="0000416C" w:rsidRPr="0000416C" w:rsidRDefault="0000416C" w:rsidP="0000416C">
      <w:pPr>
        <w:suppressAutoHyphens w:val="0"/>
        <w:spacing w:after="0" w:line="240" w:lineRule="auto"/>
        <w:jc w:val="left"/>
      </w:pPr>
      <w:r w:rsidRPr="0000416C">
        <w:rPr>
          <w:lang w:val="en-US"/>
        </w:rPr>
        <w:t>5’ for participants to write these down – can place their post-</w:t>
      </w:r>
      <w:proofErr w:type="spellStart"/>
      <w:r w:rsidRPr="0000416C">
        <w:rPr>
          <w:lang w:val="en-US"/>
        </w:rPr>
        <w:t>its</w:t>
      </w:r>
      <w:proofErr w:type="spellEnd"/>
      <w:r w:rsidRPr="0000416C">
        <w:rPr>
          <w:lang w:val="en-US"/>
        </w:rPr>
        <w:t xml:space="preserve"> on flipchart as they exist room (to save time).</w:t>
      </w:r>
    </w:p>
    <w:p w14:paraId="6FA6C1D8" w14:textId="77777777" w:rsidR="0000416C" w:rsidRDefault="0000416C">
      <w:pPr>
        <w:suppressAutoHyphens w:val="0"/>
        <w:spacing w:after="0" w:line="240" w:lineRule="auto"/>
        <w:jc w:val="left"/>
        <w:rPr>
          <w:lang w:val="en-US"/>
        </w:rPr>
      </w:pPr>
    </w:p>
    <w:p w14:paraId="3E16C74A" w14:textId="37ABBE62" w:rsidR="0025646D" w:rsidRDefault="0025646D">
      <w:pPr>
        <w:suppressAutoHyphens w:val="0"/>
        <w:spacing w:after="0" w:line="240" w:lineRule="auto"/>
        <w:jc w:val="left"/>
        <w:rPr>
          <w:lang w:val="en-US"/>
        </w:rPr>
      </w:pPr>
    </w:p>
    <w:p w14:paraId="4032FE5F" w14:textId="12AD7803" w:rsidR="00BA2B1B" w:rsidRDefault="0000416C" w:rsidP="005B2116">
      <w:pPr>
        <w:rPr>
          <w:lang w:val="en-US"/>
        </w:rPr>
      </w:pPr>
      <w:r>
        <w:rPr>
          <w:noProof/>
        </w:rPr>
        <w:drawing>
          <wp:inline distT="0" distB="0" distL="0" distR="0" wp14:anchorId="23E1B7E6" wp14:editId="7D7AA6E5">
            <wp:extent cx="5419726" cy="304859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pic:nvPicPr>
                  <pic:blipFill>
                    <a:blip r:embed="rId107">
                      <a:extLst>
                        <a:ext uri="{28A0092B-C50C-407E-A947-70E740481C1C}">
                          <a14:useLocalDpi xmlns:a14="http://schemas.microsoft.com/office/drawing/2010/main" val="0"/>
                        </a:ext>
                      </a:extLst>
                    </a:blip>
                    <a:stretch>
                      <a:fillRect/>
                    </a:stretch>
                  </pic:blipFill>
                  <pic:spPr>
                    <a:xfrm>
                      <a:off x="0" y="0"/>
                      <a:ext cx="5419726" cy="3048595"/>
                    </a:xfrm>
                    <a:prstGeom prst="rect">
                      <a:avLst/>
                    </a:prstGeom>
                  </pic:spPr>
                </pic:pic>
              </a:graphicData>
            </a:graphic>
          </wp:inline>
        </w:drawing>
      </w:r>
    </w:p>
    <w:p w14:paraId="7C9E0998" w14:textId="1DD05297" w:rsidR="00BA2B1B" w:rsidRDefault="00BA2B1B" w:rsidP="005B2116">
      <w:pPr>
        <w:rPr>
          <w:lang w:val="en-US"/>
        </w:rPr>
      </w:pPr>
    </w:p>
    <w:p w14:paraId="33202F5C" w14:textId="46F63142" w:rsidR="00552A40" w:rsidRPr="00E84636" w:rsidRDefault="00552A40" w:rsidP="00E84636"/>
    <w:sectPr w:rsidR="00552A40" w:rsidRPr="00E84636" w:rsidSect="00822A05">
      <w:headerReference w:type="even" r:id="rId108"/>
      <w:footerReference w:type="even" r:id="rId109"/>
      <w:footerReference w:type="default" r:id="rId110"/>
      <w:footerReference w:type="first" r:id="rId111"/>
      <w:pgSz w:w="11901" w:h="16840"/>
      <w:pgMar w:top="1440" w:right="1080" w:bottom="1440" w:left="1080" w:header="709" w:footer="709" w:gutter="0"/>
      <w:cols w:space="284"/>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6989ED" w14:textId="77777777" w:rsidR="0080561A" w:rsidRDefault="0080561A">
      <w:pPr>
        <w:spacing w:after="0" w:line="240" w:lineRule="auto"/>
      </w:pPr>
      <w:r>
        <w:separator/>
      </w:r>
    </w:p>
  </w:endnote>
  <w:endnote w:type="continuationSeparator" w:id="0">
    <w:p w14:paraId="37D64635" w14:textId="77777777" w:rsidR="0080561A" w:rsidRDefault="0080561A">
      <w:pPr>
        <w:spacing w:after="0" w:line="240" w:lineRule="auto"/>
      </w:pPr>
      <w:r>
        <w:continuationSeparator/>
      </w:r>
    </w:p>
  </w:endnote>
  <w:endnote w:type="continuationNotice" w:id="1">
    <w:p w14:paraId="48695963" w14:textId="77777777" w:rsidR="0080561A" w:rsidRDefault="008056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Roboto">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2"/>
        <w:szCs w:val="28"/>
      </w:rPr>
      <w:id w:val="799263968"/>
      <w:docPartObj>
        <w:docPartGallery w:val="Page Numbers (Bottom of Page)"/>
        <w:docPartUnique/>
      </w:docPartObj>
    </w:sdtPr>
    <w:sdtEndPr>
      <w:rPr>
        <w:noProof/>
      </w:rPr>
    </w:sdtEndPr>
    <w:sdtContent>
      <w:p w14:paraId="49289FD9" w14:textId="7EF2EBB9" w:rsidR="00F41330" w:rsidRPr="000942C6" w:rsidRDefault="00F41330" w:rsidP="000942C6">
        <w:pPr>
          <w:pStyle w:val="Footer"/>
          <w:jc w:val="center"/>
          <w:rPr>
            <w:rStyle w:val="PageNumber"/>
            <w:color w:val="333333"/>
            <w:sz w:val="22"/>
            <w:szCs w:val="28"/>
          </w:rPr>
        </w:pPr>
        <w:r w:rsidRPr="000942C6">
          <w:rPr>
            <w:sz w:val="22"/>
            <w:szCs w:val="28"/>
          </w:rPr>
          <w:fldChar w:fldCharType="begin"/>
        </w:r>
        <w:r w:rsidRPr="000942C6">
          <w:rPr>
            <w:sz w:val="22"/>
            <w:szCs w:val="28"/>
          </w:rPr>
          <w:instrText xml:space="preserve"> PAGE   \* MERGEFORMAT </w:instrText>
        </w:r>
        <w:r w:rsidRPr="000942C6">
          <w:rPr>
            <w:sz w:val="22"/>
            <w:szCs w:val="28"/>
          </w:rPr>
          <w:fldChar w:fldCharType="separate"/>
        </w:r>
        <w:r w:rsidRPr="000942C6">
          <w:rPr>
            <w:noProof/>
            <w:sz w:val="22"/>
            <w:szCs w:val="28"/>
          </w:rPr>
          <w:t>2</w:t>
        </w:r>
        <w:r w:rsidRPr="000942C6">
          <w:rPr>
            <w:noProof/>
            <w:sz w:val="22"/>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2"/>
        <w:szCs w:val="28"/>
      </w:rPr>
      <w:id w:val="-1480606577"/>
      <w:docPartObj>
        <w:docPartGallery w:val="Page Numbers (Bottom of Page)"/>
        <w:docPartUnique/>
      </w:docPartObj>
    </w:sdtPr>
    <w:sdtEndPr>
      <w:rPr>
        <w:noProof/>
      </w:rPr>
    </w:sdtEndPr>
    <w:sdtContent>
      <w:p w14:paraId="621F15DE" w14:textId="01AE3DCA" w:rsidR="00F41330" w:rsidRPr="00822A05" w:rsidRDefault="00F41330" w:rsidP="00822A05">
        <w:pPr>
          <w:pStyle w:val="Footer"/>
          <w:jc w:val="center"/>
          <w:rPr>
            <w:sz w:val="22"/>
            <w:szCs w:val="28"/>
          </w:rPr>
        </w:pPr>
        <w:r w:rsidRPr="00822A05">
          <w:rPr>
            <w:sz w:val="22"/>
            <w:szCs w:val="28"/>
          </w:rPr>
          <w:fldChar w:fldCharType="begin"/>
        </w:r>
        <w:r w:rsidRPr="00822A05">
          <w:rPr>
            <w:sz w:val="22"/>
            <w:szCs w:val="28"/>
          </w:rPr>
          <w:instrText xml:space="preserve"> PAGE   \* MERGEFORMAT </w:instrText>
        </w:r>
        <w:r w:rsidRPr="00822A05">
          <w:rPr>
            <w:sz w:val="22"/>
            <w:szCs w:val="28"/>
          </w:rPr>
          <w:fldChar w:fldCharType="separate"/>
        </w:r>
        <w:r w:rsidRPr="00822A05">
          <w:rPr>
            <w:noProof/>
            <w:sz w:val="22"/>
            <w:szCs w:val="28"/>
          </w:rPr>
          <w:t>2</w:t>
        </w:r>
        <w:r w:rsidRPr="00822A05">
          <w:rPr>
            <w:noProof/>
            <w:sz w:val="22"/>
            <w:szCs w:val="2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89FDB" w14:textId="77777777" w:rsidR="00F41330" w:rsidRDefault="00F41330">
    <w:pPr>
      <w:pStyle w:val="Footer"/>
    </w:pPr>
    <w:r w:rsidRPr="00572A01">
      <w:rPr>
        <w:color w:val="1D5B22"/>
        <w:sz w:val="20"/>
      </w:rPr>
      <w:t>This page is intentionally blank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ABD7CE" w14:textId="77777777" w:rsidR="0080561A" w:rsidRDefault="0080561A">
      <w:pPr>
        <w:spacing w:after="0" w:line="240" w:lineRule="auto"/>
      </w:pPr>
      <w:r>
        <w:separator/>
      </w:r>
    </w:p>
  </w:footnote>
  <w:footnote w:type="continuationSeparator" w:id="0">
    <w:p w14:paraId="719CFBE0" w14:textId="77777777" w:rsidR="0080561A" w:rsidRDefault="0080561A">
      <w:pPr>
        <w:spacing w:after="0" w:line="240" w:lineRule="auto"/>
      </w:pPr>
      <w:r>
        <w:continuationSeparator/>
      </w:r>
    </w:p>
  </w:footnote>
  <w:footnote w:type="continuationNotice" w:id="1">
    <w:p w14:paraId="3FAE6758" w14:textId="77777777" w:rsidR="0080561A" w:rsidRDefault="0080561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89FD7" w14:textId="70568246" w:rsidR="00F41330" w:rsidRPr="004300FA" w:rsidRDefault="00F41330" w:rsidP="00D807D5">
    <w:pPr>
      <w:pStyle w:val="HeaderOdd"/>
      <w:spacing w:after="0"/>
      <w:jc w:val="left"/>
      <w:rPr>
        <w:color w:val="3B3D3C"/>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1AE63B36"/>
    <w:lvl w:ilvl="0">
      <w:start w:val="1"/>
      <w:numFmt w:val="decimal"/>
      <w:pStyle w:val="ListNumber3"/>
      <w:lvlText w:val="%1."/>
      <w:lvlJc w:val="left"/>
      <w:pPr>
        <w:ind w:left="927" w:hanging="360"/>
      </w:pPr>
      <w:rPr>
        <w:rFonts w:ascii="Arial" w:hAnsi="Arial" w:hint="default"/>
        <w:color w:val="BBD151" w:themeColor="accent1"/>
        <w:sz w:val="14"/>
      </w:rPr>
    </w:lvl>
  </w:abstractNum>
  <w:abstractNum w:abstractNumId="1" w15:restartNumberingAfterBreak="0">
    <w:nsid w:val="FFFFFF7F"/>
    <w:multiLevelType w:val="singleLevel"/>
    <w:tmpl w:val="68B8E996"/>
    <w:lvl w:ilvl="0">
      <w:start w:val="1"/>
      <w:numFmt w:val="decimal"/>
      <w:pStyle w:val="ListNumber2"/>
      <w:lvlText w:val="%1."/>
      <w:lvlJc w:val="left"/>
      <w:pPr>
        <w:ind w:left="644" w:hanging="360"/>
      </w:pPr>
      <w:rPr>
        <w:rFonts w:ascii="Arial" w:hAnsi="Arial" w:hint="default"/>
        <w:color w:val="BBD151" w:themeColor="accent1"/>
        <w:sz w:val="14"/>
      </w:rPr>
    </w:lvl>
  </w:abstractNum>
  <w:abstractNum w:abstractNumId="2" w15:restartNumberingAfterBreak="0">
    <w:nsid w:val="FFFFFF82"/>
    <w:multiLevelType w:val="singleLevel"/>
    <w:tmpl w:val="052A5E18"/>
    <w:lvl w:ilvl="0">
      <w:start w:val="1"/>
      <w:numFmt w:val="bullet"/>
      <w:pStyle w:val="ListBullet3"/>
      <w:lvlText w:val=""/>
      <w:lvlJc w:val="left"/>
      <w:pPr>
        <w:ind w:left="926" w:hanging="360"/>
      </w:pPr>
      <w:rPr>
        <w:rFonts w:ascii="Symbol" w:hAnsi="Symbol" w:hint="default"/>
        <w:color w:val="BBD151" w:themeColor="accent1"/>
        <w:w w:val="100"/>
        <w:position w:val="0"/>
        <w:sz w:val="20"/>
      </w:rPr>
    </w:lvl>
  </w:abstractNum>
  <w:abstractNum w:abstractNumId="3" w15:restartNumberingAfterBreak="0">
    <w:nsid w:val="FFFFFF83"/>
    <w:multiLevelType w:val="singleLevel"/>
    <w:tmpl w:val="06183E7C"/>
    <w:lvl w:ilvl="0">
      <w:start w:val="1"/>
      <w:numFmt w:val="bullet"/>
      <w:pStyle w:val="ListBullet2"/>
      <w:lvlText w:val=""/>
      <w:lvlJc w:val="left"/>
      <w:pPr>
        <w:ind w:left="644" w:hanging="360"/>
      </w:pPr>
      <w:rPr>
        <w:rFonts w:ascii="Symbol" w:hAnsi="Symbol" w:hint="default"/>
        <w:color w:val="BBD151" w:themeColor="accent1"/>
        <w:w w:val="100"/>
        <w:position w:val="0"/>
        <w:sz w:val="20"/>
      </w:rPr>
    </w:lvl>
  </w:abstractNum>
  <w:abstractNum w:abstractNumId="4" w15:restartNumberingAfterBreak="0">
    <w:nsid w:val="FFFFFF88"/>
    <w:multiLevelType w:val="singleLevel"/>
    <w:tmpl w:val="5DFE77D6"/>
    <w:lvl w:ilvl="0">
      <w:start w:val="1"/>
      <w:numFmt w:val="decimal"/>
      <w:pStyle w:val="ListNumber"/>
      <w:lvlText w:val="%1."/>
      <w:lvlJc w:val="left"/>
      <w:pPr>
        <w:ind w:left="360" w:hanging="360"/>
      </w:pPr>
      <w:rPr>
        <w:rFonts w:hint="default"/>
        <w:color w:val="BBD151" w:themeColor="accent1"/>
        <w:sz w:val="18"/>
      </w:rPr>
    </w:lvl>
  </w:abstractNum>
  <w:abstractNum w:abstractNumId="5" w15:restartNumberingAfterBreak="0">
    <w:nsid w:val="FFFFFF89"/>
    <w:multiLevelType w:val="singleLevel"/>
    <w:tmpl w:val="0B369590"/>
    <w:lvl w:ilvl="0">
      <w:start w:val="1"/>
      <w:numFmt w:val="bullet"/>
      <w:pStyle w:val="ListBullet"/>
      <w:lvlText w:val=""/>
      <w:lvlJc w:val="left"/>
      <w:pPr>
        <w:ind w:left="360" w:hanging="360"/>
      </w:pPr>
      <w:rPr>
        <w:rFonts w:ascii="Symbol" w:hAnsi="Symbol" w:hint="default"/>
        <w:color w:val="BBD151" w:themeColor="accent1"/>
        <w:w w:val="100"/>
        <w:position w:val="0"/>
        <w:sz w:val="24"/>
      </w:rPr>
    </w:lvl>
  </w:abstractNum>
  <w:abstractNum w:abstractNumId="6" w15:restartNumberingAfterBreak="0">
    <w:nsid w:val="05AB1521"/>
    <w:multiLevelType w:val="hybridMultilevel"/>
    <w:tmpl w:val="97F65C70"/>
    <w:lvl w:ilvl="0" w:tplc="68727216">
      <w:start w:val="4"/>
      <w:numFmt w:val="bullet"/>
      <w:lvlText w:val="-"/>
      <w:lvlJc w:val="left"/>
      <w:pPr>
        <w:ind w:left="720" w:hanging="360"/>
      </w:pPr>
      <w:rPr>
        <w:rFonts w:ascii="Arial" w:eastAsia="Times New Roman"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070A4C64"/>
    <w:multiLevelType w:val="hybridMultilevel"/>
    <w:tmpl w:val="9DBE0D88"/>
    <w:lvl w:ilvl="0" w:tplc="20000001">
      <w:start w:val="1"/>
      <w:numFmt w:val="bullet"/>
      <w:lvlText w:val=""/>
      <w:lvlJc w:val="left"/>
      <w:pPr>
        <w:ind w:left="1095" w:hanging="360"/>
      </w:pPr>
      <w:rPr>
        <w:rFonts w:ascii="Symbol" w:hAnsi="Symbol" w:hint="default"/>
      </w:rPr>
    </w:lvl>
    <w:lvl w:ilvl="1" w:tplc="20000003" w:tentative="1">
      <w:start w:val="1"/>
      <w:numFmt w:val="bullet"/>
      <w:lvlText w:val="o"/>
      <w:lvlJc w:val="left"/>
      <w:pPr>
        <w:ind w:left="1815" w:hanging="360"/>
      </w:pPr>
      <w:rPr>
        <w:rFonts w:ascii="Courier New" w:hAnsi="Courier New" w:cs="Courier New" w:hint="default"/>
      </w:rPr>
    </w:lvl>
    <w:lvl w:ilvl="2" w:tplc="20000005" w:tentative="1">
      <w:start w:val="1"/>
      <w:numFmt w:val="bullet"/>
      <w:lvlText w:val=""/>
      <w:lvlJc w:val="left"/>
      <w:pPr>
        <w:ind w:left="2535" w:hanging="360"/>
      </w:pPr>
      <w:rPr>
        <w:rFonts w:ascii="Wingdings" w:hAnsi="Wingdings" w:hint="default"/>
      </w:rPr>
    </w:lvl>
    <w:lvl w:ilvl="3" w:tplc="20000001" w:tentative="1">
      <w:start w:val="1"/>
      <w:numFmt w:val="bullet"/>
      <w:lvlText w:val=""/>
      <w:lvlJc w:val="left"/>
      <w:pPr>
        <w:ind w:left="3255" w:hanging="360"/>
      </w:pPr>
      <w:rPr>
        <w:rFonts w:ascii="Symbol" w:hAnsi="Symbol" w:hint="default"/>
      </w:rPr>
    </w:lvl>
    <w:lvl w:ilvl="4" w:tplc="20000003" w:tentative="1">
      <w:start w:val="1"/>
      <w:numFmt w:val="bullet"/>
      <w:lvlText w:val="o"/>
      <w:lvlJc w:val="left"/>
      <w:pPr>
        <w:ind w:left="3975" w:hanging="360"/>
      </w:pPr>
      <w:rPr>
        <w:rFonts w:ascii="Courier New" w:hAnsi="Courier New" w:cs="Courier New" w:hint="default"/>
      </w:rPr>
    </w:lvl>
    <w:lvl w:ilvl="5" w:tplc="20000005" w:tentative="1">
      <w:start w:val="1"/>
      <w:numFmt w:val="bullet"/>
      <w:lvlText w:val=""/>
      <w:lvlJc w:val="left"/>
      <w:pPr>
        <w:ind w:left="4695" w:hanging="360"/>
      </w:pPr>
      <w:rPr>
        <w:rFonts w:ascii="Wingdings" w:hAnsi="Wingdings" w:hint="default"/>
      </w:rPr>
    </w:lvl>
    <w:lvl w:ilvl="6" w:tplc="20000001" w:tentative="1">
      <w:start w:val="1"/>
      <w:numFmt w:val="bullet"/>
      <w:lvlText w:val=""/>
      <w:lvlJc w:val="left"/>
      <w:pPr>
        <w:ind w:left="5415" w:hanging="360"/>
      </w:pPr>
      <w:rPr>
        <w:rFonts w:ascii="Symbol" w:hAnsi="Symbol" w:hint="default"/>
      </w:rPr>
    </w:lvl>
    <w:lvl w:ilvl="7" w:tplc="20000003" w:tentative="1">
      <w:start w:val="1"/>
      <w:numFmt w:val="bullet"/>
      <w:lvlText w:val="o"/>
      <w:lvlJc w:val="left"/>
      <w:pPr>
        <w:ind w:left="6135" w:hanging="360"/>
      </w:pPr>
      <w:rPr>
        <w:rFonts w:ascii="Courier New" w:hAnsi="Courier New" w:cs="Courier New" w:hint="default"/>
      </w:rPr>
    </w:lvl>
    <w:lvl w:ilvl="8" w:tplc="20000005" w:tentative="1">
      <w:start w:val="1"/>
      <w:numFmt w:val="bullet"/>
      <w:lvlText w:val=""/>
      <w:lvlJc w:val="left"/>
      <w:pPr>
        <w:ind w:left="6855" w:hanging="360"/>
      </w:pPr>
      <w:rPr>
        <w:rFonts w:ascii="Wingdings" w:hAnsi="Wingdings" w:hint="default"/>
      </w:rPr>
    </w:lvl>
  </w:abstractNum>
  <w:abstractNum w:abstractNumId="8" w15:restartNumberingAfterBreak="0">
    <w:nsid w:val="0787705D"/>
    <w:multiLevelType w:val="hybridMultilevel"/>
    <w:tmpl w:val="D0004F6E"/>
    <w:lvl w:ilvl="0" w:tplc="A3A8063A">
      <w:start w:val="1"/>
      <w:numFmt w:val="bullet"/>
      <w:lvlText w:val="-"/>
      <w:lvlJc w:val="left"/>
      <w:pPr>
        <w:tabs>
          <w:tab w:val="num" w:pos="720"/>
        </w:tabs>
        <w:ind w:left="720" w:hanging="360"/>
      </w:pPr>
      <w:rPr>
        <w:rFonts w:ascii="Times New Roman" w:hAnsi="Times New Roman" w:hint="default"/>
      </w:rPr>
    </w:lvl>
    <w:lvl w:ilvl="1" w:tplc="58D090E6">
      <w:numFmt w:val="bullet"/>
      <w:lvlText w:val="-"/>
      <w:lvlJc w:val="left"/>
      <w:pPr>
        <w:tabs>
          <w:tab w:val="num" w:pos="1440"/>
        </w:tabs>
        <w:ind w:left="1440" w:hanging="360"/>
      </w:pPr>
      <w:rPr>
        <w:rFonts w:ascii="Times New Roman" w:hAnsi="Times New Roman" w:hint="default"/>
      </w:rPr>
    </w:lvl>
    <w:lvl w:ilvl="2" w:tplc="3D2AE2E8" w:tentative="1">
      <w:start w:val="1"/>
      <w:numFmt w:val="bullet"/>
      <w:lvlText w:val="-"/>
      <w:lvlJc w:val="left"/>
      <w:pPr>
        <w:tabs>
          <w:tab w:val="num" w:pos="2160"/>
        </w:tabs>
        <w:ind w:left="2160" w:hanging="360"/>
      </w:pPr>
      <w:rPr>
        <w:rFonts w:ascii="Times New Roman" w:hAnsi="Times New Roman" w:hint="default"/>
      </w:rPr>
    </w:lvl>
    <w:lvl w:ilvl="3" w:tplc="725812D0" w:tentative="1">
      <w:start w:val="1"/>
      <w:numFmt w:val="bullet"/>
      <w:lvlText w:val="-"/>
      <w:lvlJc w:val="left"/>
      <w:pPr>
        <w:tabs>
          <w:tab w:val="num" w:pos="2880"/>
        </w:tabs>
        <w:ind w:left="2880" w:hanging="360"/>
      </w:pPr>
      <w:rPr>
        <w:rFonts w:ascii="Times New Roman" w:hAnsi="Times New Roman" w:hint="default"/>
      </w:rPr>
    </w:lvl>
    <w:lvl w:ilvl="4" w:tplc="2A44E460" w:tentative="1">
      <w:start w:val="1"/>
      <w:numFmt w:val="bullet"/>
      <w:lvlText w:val="-"/>
      <w:lvlJc w:val="left"/>
      <w:pPr>
        <w:tabs>
          <w:tab w:val="num" w:pos="3600"/>
        </w:tabs>
        <w:ind w:left="3600" w:hanging="360"/>
      </w:pPr>
      <w:rPr>
        <w:rFonts w:ascii="Times New Roman" w:hAnsi="Times New Roman" w:hint="default"/>
      </w:rPr>
    </w:lvl>
    <w:lvl w:ilvl="5" w:tplc="CCA8DEBA" w:tentative="1">
      <w:start w:val="1"/>
      <w:numFmt w:val="bullet"/>
      <w:lvlText w:val="-"/>
      <w:lvlJc w:val="left"/>
      <w:pPr>
        <w:tabs>
          <w:tab w:val="num" w:pos="4320"/>
        </w:tabs>
        <w:ind w:left="4320" w:hanging="360"/>
      </w:pPr>
      <w:rPr>
        <w:rFonts w:ascii="Times New Roman" w:hAnsi="Times New Roman" w:hint="default"/>
      </w:rPr>
    </w:lvl>
    <w:lvl w:ilvl="6" w:tplc="2130B520" w:tentative="1">
      <w:start w:val="1"/>
      <w:numFmt w:val="bullet"/>
      <w:lvlText w:val="-"/>
      <w:lvlJc w:val="left"/>
      <w:pPr>
        <w:tabs>
          <w:tab w:val="num" w:pos="5040"/>
        </w:tabs>
        <w:ind w:left="5040" w:hanging="360"/>
      </w:pPr>
      <w:rPr>
        <w:rFonts w:ascii="Times New Roman" w:hAnsi="Times New Roman" w:hint="default"/>
      </w:rPr>
    </w:lvl>
    <w:lvl w:ilvl="7" w:tplc="035C17D8" w:tentative="1">
      <w:start w:val="1"/>
      <w:numFmt w:val="bullet"/>
      <w:lvlText w:val="-"/>
      <w:lvlJc w:val="left"/>
      <w:pPr>
        <w:tabs>
          <w:tab w:val="num" w:pos="5760"/>
        </w:tabs>
        <w:ind w:left="5760" w:hanging="360"/>
      </w:pPr>
      <w:rPr>
        <w:rFonts w:ascii="Times New Roman" w:hAnsi="Times New Roman" w:hint="default"/>
      </w:rPr>
    </w:lvl>
    <w:lvl w:ilvl="8" w:tplc="19AE6F5E"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45B27D0"/>
    <w:multiLevelType w:val="hybridMultilevel"/>
    <w:tmpl w:val="0E1EF858"/>
    <w:lvl w:ilvl="0" w:tplc="04966A68">
      <w:start w:val="1"/>
      <w:numFmt w:val="bullet"/>
      <w:lvlText w:val=""/>
      <w:lvlJc w:val="left"/>
      <w:pPr>
        <w:tabs>
          <w:tab w:val="num" w:pos="720"/>
        </w:tabs>
        <w:ind w:left="720" w:hanging="360"/>
      </w:pPr>
      <w:rPr>
        <w:rFonts w:ascii="Wingdings" w:hAnsi="Wingdings" w:hint="default"/>
      </w:rPr>
    </w:lvl>
    <w:lvl w:ilvl="1" w:tplc="72C0A266" w:tentative="1">
      <w:start w:val="1"/>
      <w:numFmt w:val="bullet"/>
      <w:lvlText w:val=""/>
      <w:lvlJc w:val="left"/>
      <w:pPr>
        <w:tabs>
          <w:tab w:val="num" w:pos="1440"/>
        </w:tabs>
        <w:ind w:left="1440" w:hanging="360"/>
      </w:pPr>
      <w:rPr>
        <w:rFonts w:ascii="Wingdings" w:hAnsi="Wingdings" w:hint="default"/>
      </w:rPr>
    </w:lvl>
    <w:lvl w:ilvl="2" w:tplc="CBBEDD16" w:tentative="1">
      <w:start w:val="1"/>
      <w:numFmt w:val="bullet"/>
      <w:lvlText w:val=""/>
      <w:lvlJc w:val="left"/>
      <w:pPr>
        <w:tabs>
          <w:tab w:val="num" w:pos="2160"/>
        </w:tabs>
        <w:ind w:left="2160" w:hanging="360"/>
      </w:pPr>
      <w:rPr>
        <w:rFonts w:ascii="Wingdings" w:hAnsi="Wingdings" w:hint="default"/>
      </w:rPr>
    </w:lvl>
    <w:lvl w:ilvl="3" w:tplc="13782F94" w:tentative="1">
      <w:start w:val="1"/>
      <w:numFmt w:val="bullet"/>
      <w:lvlText w:val=""/>
      <w:lvlJc w:val="left"/>
      <w:pPr>
        <w:tabs>
          <w:tab w:val="num" w:pos="2880"/>
        </w:tabs>
        <w:ind w:left="2880" w:hanging="360"/>
      </w:pPr>
      <w:rPr>
        <w:rFonts w:ascii="Wingdings" w:hAnsi="Wingdings" w:hint="default"/>
      </w:rPr>
    </w:lvl>
    <w:lvl w:ilvl="4" w:tplc="8856D052" w:tentative="1">
      <w:start w:val="1"/>
      <w:numFmt w:val="bullet"/>
      <w:lvlText w:val=""/>
      <w:lvlJc w:val="left"/>
      <w:pPr>
        <w:tabs>
          <w:tab w:val="num" w:pos="3600"/>
        </w:tabs>
        <w:ind w:left="3600" w:hanging="360"/>
      </w:pPr>
      <w:rPr>
        <w:rFonts w:ascii="Wingdings" w:hAnsi="Wingdings" w:hint="default"/>
      </w:rPr>
    </w:lvl>
    <w:lvl w:ilvl="5" w:tplc="7A30109C" w:tentative="1">
      <w:start w:val="1"/>
      <w:numFmt w:val="bullet"/>
      <w:lvlText w:val=""/>
      <w:lvlJc w:val="left"/>
      <w:pPr>
        <w:tabs>
          <w:tab w:val="num" w:pos="4320"/>
        </w:tabs>
        <w:ind w:left="4320" w:hanging="360"/>
      </w:pPr>
      <w:rPr>
        <w:rFonts w:ascii="Wingdings" w:hAnsi="Wingdings" w:hint="default"/>
      </w:rPr>
    </w:lvl>
    <w:lvl w:ilvl="6" w:tplc="8472B0DC" w:tentative="1">
      <w:start w:val="1"/>
      <w:numFmt w:val="bullet"/>
      <w:lvlText w:val=""/>
      <w:lvlJc w:val="left"/>
      <w:pPr>
        <w:tabs>
          <w:tab w:val="num" w:pos="5040"/>
        </w:tabs>
        <w:ind w:left="5040" w:hanging="360"/>
      </w:pPr>
      <w:rPr>
        <w:rFonts w:ascii="Wingdings" w:hAnsi="Wingdings" w:hint="default"/>
      </w:rPr>
    </w:lvl>
    <w:lvl w:ilvl="7" w:tplc="7304B9E8" w:tentative="1">
      <w:start w:val="1"/>
      <w:numFmt w:val="bullet"/>
      <w:lvlText w:val=""/>
      <w:lvlJc w:val="left"/>
      <w:pPr>
        <w:tabs>
          <w:tab w:val="num" w:pos="5760"/>
        </w:tabs>
        <w:ind w:left="5760" w:hanging="360"/>
      </w:pPr>
      <w:rPr>
        <w:rFonts w:ascii="Wingdings" w:hAnsi="Wingdings" w:hint="default"/>
      </w:rPr>
    </w:lvl>
    <w:lvl w:ilvl="8" w:tplc="6FC8E45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8581053"/>
    <w:multiLevelType w:val="hybridMultilevel"/>
    <w:tmpl w:val="AA9A8058"/>
    <w:lvl w:ilvl="0" w:tplc="20000001">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1B5A01AA"/>
    <w:multiLevelType w:val="hybridMultilevel"/>
    <w:tmpl w:val="F790F50E"/>
    <w:lvl w:ilvl="0" w:tplc="E0D04C3E">
      <w:start w:val="1"/>
      <w:numFmt w:val="bullet"/>
      <w:lvlText w:val="-"/>
      <w:lvlJc w:val="left"/>
      <w:pPr>
        <w:tabs>
          <w:tab w:val="num" w:pos="720"/>
        </w:tabs>
        <w:ind w:left="720" w:hanging="360"/>
      </w:pPr>
      <w:rPr>
        <w:rFonts w:ascii="Times New Roman" w:hAnsi="Times New Roman" w:hint="default"/>
      </w:rPr>
    </w:lvl>
    <w:lvl w:ilvl="1" w:tplc="4C3889E0" w:tentative="1">
      <w:start w:val="1"/>
      <w:numFmt w:val="bullet"/>
      <w:lvlText w:val="-"/>
      <w:lvlJc w:val="left"/>
      <w:pPr>
        <w:tabs>
          <w:tab w:val="num" w:pos="1440"/>
        </w:tabs>
        <w:ind w:left="1440" w:hanging="360"/>
      </w:pPr>
      <w:rPr>
        <w:rFonts w:ascii="Times New Roman" w:hAnsi="Times New Roman" w:hint="default"/>
      </w:rPr>
    </w:lvl>
    <w:lvl w:ilvl="2" w:tplc="C3E81196" w:tentative="1">
      <w:start w:val="1"/>
      <w:numFmt w:val="bullet"/>
      <w:lvlText w:val="-"/>
      <w:lvlJc w:val="left"/>
      <w:pPr>
        <w:tabs>
          <w:tab w:val="num" w:pos="2160"/>
        </w:tabs>
        <w:ind w:left="2160" w:hanging="360"/>
      </w:pPr>
      <w:rPr>
        <w:rFonts w:ascii="Times New Roman" w:hAnsi="Times New Roman" w:hint="default"/>
      </w:rPr>
    </w:lvl>
    <w:lvl w:ilvl="3" w:tplc="15BC163A" w:tentative="1">
      <w:start w:val="1"/>
      <w:numFmt w:val="bullet"/>
      <w:lvlText w:val="-"/>
      <w:lvlJc w:val="left"/>
      <w:pPr>
        <w:tabs>
          <w:tab w:val="num" w:pos="2880"/>
        </w:tabs>
        <w:ind w:left="2880" w:hanging="360"/>
      </w:pPr>
      <w:rPr>
        <w:rFonts w:ascii="Times New Roman" w:hAnsi="Times New Roman" w:hint="default"/>
      </w:rPr>
    </w:lvl>
    <w:lvl w:ilvl="4" w:tplc="06B2174A" w:tentative="1">
      <w:start w:val="1"/>
      <w:numFmt w:val="bullet"/>
      <w:lvlText w:val="-"/>
      <w:lvlJc w:val="left"/>
      <w:pPr>
        <w:tabs>
          <w:tab w:val="num" w:pos="3600"/>
        </w:tabs>
        <w:ind w:left="3600" w:hanging="360"/>
      </w:pPr>
      <w:rPr>
        <w:rFonts w:ascii="Times New Roman" w:hAnsi="Times New Roman" w:hint="default"/>
      </w:rPr>
    </w:lvl>
    <w:lvl w:ilvl="5" w:tplc="B8DED178" w:tentative="1">
      <w:start w:val="1"/>
      <w:numFmt w:val="bullet"/>
      <w:lvlText w:val="-"/>
      <w:lvlJc w:val="left"/>
      <w:pPr>
        <w:tabs>
          <w:tab w:val="num" w:pos="4320"/>
        </w:tabs>
        <w:ind w:left="4320" w:hanging="360"/>
      </w:pPr>
      <w:rPr>
        <w:rFonts w:ascii="Times New Roman" w:hAnsi="Times New Roman" w:hint="default"/>
      </w:rPr>
    </w:lvl>
    <w:lvl w:ilvl="6" w:tplc="9C38BB0E" w:tentative="1">
      <w:start w:val="1"/>
      <w:numFmt w:val="bullet"/>
      <w:lvlText w:val="-"/>
      <w:lvlJc w:val="left"/>
      <w:pPr>
        <w:tabs>
          <w:tab w:val="num" w:pos="5040"/>
        </w:tabs>
        <w:ind w:left="5040" w:hanging="360"/>
      </w:pPr>
      <w:rPr>
        <w:rFonts w:ascii="Times New Roman" w:hAnsi="Times New Roman" w:hint="default"/>
      </w:rPr>
    </w:lvl>
    <w:lvl w:ilvl="7" w:tplc="84FC35B2" w:tentative="1">
      <w:start w:val="1"/>
      <w:numFmt w:val="bullet"/>
      <w:lvlText w:val="-"/>
      <w:lvlJc w:val="left"/>
      <w:pPr>
        <w:tabs>
          <w:tab w:val="num" w:pos="5760"/>
        </w:tabs>
        <w:ind w:left="5760" w:hanging="360"/>
      </w:pPr>
      <w:rPr>
        <w:rFonts w:ascii="Times New Roman" w:hAnsi="Times New Roman" w:hint="default"/>
      </w:rPr>
    </w:lvl>
    <w:lvl w:ilvl="8" w:tplc="38AC98C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1F4253AD"/>
    <w:multiLevelType w:val="hybridMultilevel"/>
    <w:tmpl w:val="D1006DDA"/>
    <w:lvl w:ilvl="0" w:tplc="C9427FFE">
      <w:start w:val="1"/>
      <w:numFmt w:val="bullet"/>
      <w:lvlText w:val="•"/>
      <w:lvlJc w:val="left"/>
      <w:pPr>
        <w:tabs>
          <w:tab w:val="num" w:pos="720"/>
        </w:tabs>
        <w:ind w:left="720" w:hanging="360"/>
      </w:pPr>
      <w:rPr>
        <w:rFonts w:ascii="Arial" w:hAnsi="Arial" w:hint="default"/>
      </w:rPr>
    </w:lvl>
    <w:lvl w:ilvl="1" w:tplc="C35C2C30" w:tentative="1">
      <w:start w:val="1"/>
      <w:numFmt w:val="bullet"/>
      <w:lvlText w:val="•"/>
      <w:lvlJc w:val="left"/>
      <w:pPr>
        <w:tabs>
          <w:tab w:val="num" w:pos="1440"/>
        </w:tabs>
        <w:ind w:left="1440" w:hanging="360"/>
      </w:pPr>
      <w:rPr>
        <w:rFonts w:ascii="Arial" w:hAnsi="Arial" w:hint="default"/>
      </w:rPr>
    </w:lvl>
    <w:lvl w:ilvl="2" w:tplc="A0A8CBF4" w:tentative="1">
      <w:start w:val="1"/>
      <w:numFmt w:val="bullet"/>
      <w:lvlText w:val="•"/>
      <w:lvlJc w:val="left"/>
      <w:pPr>
        <w:tabs>
          <w:tab w:val="num" w:pos="2160"/>
        </w:tabs>
        <w:ind w:left="2160" w:hanging="360"/>
      </w:pPr>
      <w:rPr>
        <w:rFonts w:ascii="Arial" w:hAnsi="Arial" w:hint="default"/>
      </w:rPr>
    </w:lvl>
    <w:lvl w:ilvl="3" w:tplc="F03E0DD0" w:tentative="1">
      <w:start w:val="1"/>
      <w:numFmt w:val="bullet"/>
      <w:lvlText w:val="•"/>
      <w:lvlJc w:val="left"/>
      <w:pPr>
        <w:tabs>
          <w:tab w:val="num" w:pos="2880"/>
        </w:tabs>
        <w:ind w:left="2880" w:hanging="360"/>
      </w:pPr>
      <w:rPr>
        <w:rFonts w:ascii="Arial" w:hAnsi="Arial" w:hint="default"/>
      </w:rPr>
    </w:lvl>
    <w:lvl w:ilvl="4" w:tplc="374E31BC" w:tentative="1">
      <w:start w:val="1"/>
      <w:numFmt w:val="bullet"/>
      <w:lvlText w:val="•"/>
      <w:lvlJc w:val="left"/>
      <w:pPr>
        <w:tabs>
          <w:tab w:val="num" w:pos="3600"/>
        </w:tabs>
        <w:ind w:left="3600" w:hanging="360"/>
      </w:pPr>
      <w:rPr>
        <w:rFonts w:ascii="Arial" w:hAnsi="Arial" w:hint="default"/>
      </w:rPr>
    </w:lvl>
    <w:lvl w:ilvl="5" w:tplc="5A2E0602" w:tentative="1">
      <w:start w:val="1"/>
      <w:numFmt w:val="bullet"/>
      <w:lvlText w:val="•"/>
      <w:lvlJc w:val="left"/>
      <w:pPr>
        <w:tabs>
          <w:tab w:val="num" w:pos="4320"/>
        </w:tabs>
        <w:ind w:left="4320" w:hanging="360"/>
      </w:pPr>
      <w:rPr>
        <w:rFonts w:ascii="Arial" w:hAnsi="Arial" w:hint="default"/>
      </w:rPr>
    </w:lvl>
    <w:lvl w:ilvl="6" w:tplc="EC566622" w:tentative="1">
      <w:start w:val="1"/>
      <w:numFmt w:val="bullet"/>
      <w:lvlText w:val="•"/>
      <w:lvlJc w:val="left"/>
      <w:pPr>
        <w:tabs>
          <w:tab w:val="num" w:pos="5040"/>
        </w:tabs>
        <w:ind w:left="5040" w:hanging="360"/>
      </w:pPr>
      <w:rPr>
        <w:rFonts w:ascii="Arial" w:hAnsi="Arial" w:hint="default"/>
      </w:rPr>
    </w:lvl>
    <w:lvl w:ilvl="7" w:tplc="B8761432" w:tentative="1">
      <w:start w:val="1"/>
      <w:numFmt w:val="bullet"/>
      <w:lvlText w:val="•"/>
      <w:lvlJc w:val="left"/>
      <w:pPr>
        <w:tabs>
          <w:tab w:val="num" w:pos="5760"/>
        </w:tabs>
        <w:ind w:left="5760" w:hanging="360"/>
      </w:pPr>
      <w:rPr>
        <w:rFonts w:ascii="Arial" w:hAnsi="Arial" w:hint="default"/>
      </w:rPr>
    </w:lvl>
    <w:lvl w:ilvl="8" w:tplc="2696A1B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FEA11BE"/>
    <w:multiLevelType w:val="hybridMultilevel"/>
    <w:tmpl w:val="A72812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396236"/>
    <w:multiLevelType w:val="hybridMultilevel"/>
    <w:tmpl w:val="EC9CD64E"/>
    <w:lvl w:ilvl="0" w:tplc="1908CB52">
      <w:start w:val="1"/>
      <w:numFmt w:val="bullet"/>
      <w:lvlText w:val="-"/>
      <w:lvlJc w:val="left"/>
      <w:pPr>
        <w:tabs>
          <w:tab w:val="num" w:pos="720"/>
        </w:tabs>
        <w:ind w:left="720" w:hanging="360"/>
      </w:pPr>
      <w:rPr>
        <w:rFonts w:ascii="Times New Roman" w:hAnsi="Times New Roman" w:hint="default"/>
      </w:rPr>
    </w:lvl>
    <w:lvl w:ilvl="1" w:tplc="94CCC442" w:tentative="1">
      <w:start w:val="1"/>
      <w:numFmt w:val="bullet"/>
      <w:lvlText w:val="-"/>
      <w:lvlJc w:val="left"/>
      <w:pPr>
        <w:tabs>
          <w:tab w:val="num" w:pos="1440"/>
        </w:tabs>
        <w:ind w:left="1440" w:hanging="360"/>
      </w:pPr>
      <w:rPr>
        <w:rFonts w:ascii="Times New Roman" w:hAnsi="Times New Roman" w:hint="default"/>
      </w:rPr>
    </w:lvl>
    <w:lvl w:ilvl="2" w:tplc="BBF8A39C" w:tentative="1">
      <w:start w:val="1"/>
      <w:numFmt w:val="bullet"/>
      <w:lvlText w:val="-"/>
      <w:lvlJc w:val="left"/>
      <w:pPr>
        <w:tabs>
          <w:tab w:val="num" w:pos="2160"/>
        </w:tabs>
        <w:ind w:left="2160" w:hanging="360"/>
      </w:pPr>
      <w:rPr>
        <w:rFonts w:ascii="Times New Roman" w:hAnsi="Times New Roman" w:hint="default"/>
      </w:rPr>
    </w:lvl>
    <w:lvl w:ilvl="3" w:tplc="0672C30C" w:tentative="1">
      <w:start w:val="1"/>
      <w:numFmt w:val="bullet"/>
      <w:lvlText w:val="-"/>
      <w:lvlJc w:val="left"/>
      <w:pPr>
        <w:tabs>
          <w:tab w:val="num" w:pos="2880"/>
        </w:tabs>
        <w:ind w:left="2880" w:hanging="360"/>
      </w:pPr>
      <w:rPr>
        <w:rFonts w:ascii="Times New Roman" w:hAnsi="Times New Roman" w:hint="default"/>
      </w:rPr>
    </w:lvl>
    <w:lvl w:ilvl="4" w:tplc="3690C482" w:tentative="1">
      <w:start w:val="1"/>
      <w:numFmt w:val="bullet"/>
      <w:lvlText w:val="-"/>
      <w:lvlJc w:val="left"/>
      <w:pPr>
        <w:tabs>
          <w:tab w:val="num" w:pos="3600"/>
        </w:tabs>
        <w:ind w:left="3600" w:hanging="360"/>
      </w:pPr>
      <w:rPr>
        <w:rFonts w:ascii="Times New Roman" w:hAnsi="Times New Roman" w:hint="default"/>
      </w:rPr>
    </w:lvl>
    <w:lvl w:ilvl="5" w:tplc="4A9466A6" w:tentative="1">
      <w:start w:val="1"/>
      <w:numFmt w:val="bullet"/>
      <w:lvlText w:val="-"/>
      <w:lvlJc w:val="left"/>
      <w:pPr>
        <w:tabs>
          <w:tab w:val="num" w:pos="4320"/>
        </w:tabs>
        <w:ind w:left="4320" w:hanging="360"/>
      </w:pPr>
      <w:rPr>
        <w:rFonts w:ascii="Times New Roman" w:hAnsi="Times New Roman" w:hint="default"/>
      </w:rPr>
    </w:lvl>
    <w:lvl w:ilvl="6" w:tplc="82767306" w:tentative="1">
      <w:start w:val="1"/>
      <w:numFmt w:val="bullet"/>
      <w:lvlText w:val="-"/>
      <w:lvlJc w:val="left"/>
      <w:pPr>
        <w:tabs>
          <w:tab w:val="num" w:pos="5040"/>
        </w:tabs>
        <w:ind w:left="5040" w:hanging="360"/>
      </w:pPr>
      <w:rPr>
        <w:rFonts w:ascii="Times New Roman" w:hAnsi="Times New Roman" w:hint="default"/>
      </w:rPr>
    </w:lvl>
    <w:lvl w:ilvl="7" w:tplc="06E84B1E" w:tentative="1">
      <w:start w:val="1"/>
      <w:numFmt w:val="bullet"/>
      <w:lvlText w:val="-"/>
      <w:lvlJc w:val="left"/>
      <w:pPr>
        <w:tabs>
          <w:tab w:val="num" w:pos="5760"/>
        </w:tabs>
        <w:ind w:left="5760" w:hanging="360"/>
      </w:pPr>
      <w:rPr>
        <w:rFonts w:ascii="Times New Roman" w:hAnsi="Times New Roman" w:hint="default"/>
      </w:rPr>
    </w:lvl>
    <w:lvl w:ilvl="8" w:tplc="440009CA"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20797BE7"/>
    <w:multiLevelType w:val="hybridMultilevel"/>
    <w:tmpl w:val="3D60056A"/>
    <w:lvl w:ilvl="0" w:tplc="F18E9BDE">
      <w:start w:val="1"/>
      <w:numFmt w:val="bullet"/>
      <w:lvlText w:val="-"/>
      <w:lvlJc w:val="left"/>
      <w:pPr>
        <w:tabs>
          <w:tab w:val="num" w:pos="720"/>
        </w:tabs>
        <w:ind w:left="720" w:hanging="360"/>
      </w:pPr>
      <w:rPr>
        <w:rFonts w:ascii="Times New Roman" w:hAnsi="Times New Roman" w:hint="default"/>
      </w:rPr>
    </w:lvl>
    <w:lvl w:ilvl="1" w:tplc="0D9EE998" w:tentative="1">
      <w:start w:val="1"/>
      <w:numFmt w:val="bullet"/>
      <w:lvlText w:val="-"/>
      <w:lvlJc w:val="left"/>
      <w:pPr>
        <w:tabs>
          <w:tab w:val="num" w:pos="1440"/>
        </w:tabs>
        <w:ind w:left="1440" w:hanging="360"/>
      </w:pPr>
      <w:rPr>
        <w:rFonts w:ascii="Times New Roman" w:hAnsi="Times New Roman" w:hint="default"/>
      </w:rPr>
    </w:lvl>
    <w:lvl w:ilvl="2" w:tplc="0E461176" w:tentative="1">
      <w:start w:val="1"/>
      <w:numFmt w:val="bullet"/>
      <w:lvlText w:val="-"/>
      <w:lvlJc w:val="left"/>
      <w:pPr>
        <w:tabs>
          <w:tab w:val="num" w:pos="2160"/>
        </w:tabs>
        <w:ind w:left="2160" w:hanging="360"/>
      </w:pPr>
      <w:rPr>
        <w:rFonts w:ascii="Times New Roman" w:hAnsi="Times New Roman" w:hint="default"/>
      </w:rPr>
    </w:lvl>
    <w:lvl w:ilvl="3" w:tplc="20AE12F8" w:tentative="1">
      <w:start w:val="1"/>
      <w:numFmt w:val="bullet"/>
      <w:lvlText w:val="-"/>
      <w:lvlJc w:val="left"/>
      <w:pPr>
        <w:tabs>
          <w:tab w:val="num" w:pos="2880"/>
        </w:tabs>
        <w:ind w:left="2880" w:hanging="360"/>
      </w:pPr>
      <w:rPr>
        <w:rFonts w:ascii="Times New Roman" w:hAnsi="Times New Roman" w:hint="default"/>
      </w:rPr>
    </w:lvl>
    <w:lvl w:ilvl="4" w:tplc="23DAC328" w:tentative="1">
      <w:start w:val="1"/>
      <w:numFmt w:val="bullet"/>
      <w:lvlText w:val="-"/>
      <w:lvlJc w:val="left"/>
      <w:pPr>
        <w:tabs>
          <w:tab w:val="num" w:pos="3600"/>
        </w:tabs>
        <w:ind w:left="3600" w:hanging="360"/>
      </w:pPr>
      <w:rPr>
        <w:rFonts w:ascii="Times New Roman" w:hAnsi="Times New Roman" w:hint="default"/>
      </w:rPr>
    </w:lvl>
    <w:lvl w:ilvl="5" w:tplc="8C60BA82" w:tentative="1">
      <w:start w:val="1"/>
      <w:numFmt w:val="bullet"/>
      <w:lvlText w:val="-"/>
      <w:lvlJc w:val="left"/>
      <w:pPr>
        <w:tabs>
          <w:tab w:val="num" w:pos="4320"/>
        </w:tabs>
        <w:ind w:left="4320" w:hanging="360"/>
      </w:pPr>
      <w:rPr>
        <w:rFonts w:ascii="Times New Roman" w:hAnsi="Times New Roman" w:hint="default"/>
      </w:rPr>
    </w:lvl>
    <w:lvl w:ilvl="6" w:tplc="8FCC1DBC" w:tentative="1">
      <w:start w:val="1"/>
      <w:numFmt w:val="bullet"/>
      <w:lvlText w:val="-"/>
      <w:lvlJc w:val="left"/>
      <w:pPr>
        <w:tabs>
          <w:tab w:val="num" w:pos="5040"/>
        </w:tabs>
        <w:ind w:left="5040" w:hanging="360"/>
      </w:pPr>
      <w:rPr>
        <w:rFonts w:ascii="Times New Roman" w:hAnsi="Times New Roman" w:hint="default"/>
      </w:rPr>
    </w:lvl>
    <w:lvl w:ilvl="7" w:tplc="235A82E6" w:tentative="1">
      <w:start w:val="1"/>
      <w:numFmt w:val="bullet"/>
      <w:lvlText w:val="-"/>
      <w:lvlJc w:val="left"/>
      <w:pPr>
        <w:tabs>
          <w:tab w:val="num" w:pos="5760"/>
        </w:tabs>
        <w:ind w:left="5760" w:hanging="360"/>
      </w:pPr>
      <w:rPr>
        <w:rFonts w:ascii="Times New Roman" w:hAnsi="Times New Roman" w:hint="default"/>
      </w:rPr>
    </w:lvl>
    <w:lvl w:ilvl="8" w:tplc="1548B1A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29FE2F3F"/>
    <w:multiLevelType w:val="hybridMultilevel"/>
    <w:tmpl w:val="6A3AB6BE"/>
    <w:lvl w:ilvl="0" w:tplc="11961A38">
      <w:start w:val="1"/>
      <w:numFmt w:val="bullet"/>
      <w:lvlText w:val="•"/>
      <w:lvlJc w:val="left"/>
      <w:pPr>
        <w:tabs>
          <w:tab w:val="num" w:pos="720"/>
        </w:tabs>
        <w:ind w:left="720" w:hanging="360"/>
      </w:pPr>
      <w:rPr>
        <w:rFonts w:ascii="Arial" w:hAnsi="Arial" w:hint="default"/>
      </w:rPr>
    </w:lvl>
    <w:lvl w:ilvl="1" w:tplc="3AA2C694" w:tentative="1">
      <w:start w:val="1"/>
      <w:numFmt w:val="bullet"/>
      <w:lvlText w:val="•"/>
      <w:lvlJc w:val="left"/>
      <w:pPr>
        <w:tabs>
          <w:tab w:val="num" w:pos="1440"/>
        </w:tabs>
        <w:ind w:left="1440" w:hanging="360"/>
      </w:pPr>
      <w:rPr>
        <w:rFonts w:ascii="Arial" w:hAnsi="Arial" w:hint="default"/>
      </w:rPr>
    </w:lvl>
    <w:lvl w:ilvl="2" w:tplc="B3D8E43A" w:tentative="1">
      <w:start w:val="1"/>
      <w:numFmt w:val="bullet"/>
      <w:lvlText w:val="•"/>
      <w:lvlJc w:val="left"/>
      <w:pPr>
        <w:tabs>
          <w:tab w:val="num" w:pos="2160"/>
        </w:tabs>
        <w:ind w:left="2160" w:hanging="360"/>
      </w:pPr>
      <w:rPr>
        <w:rFonts w:ascii="Arial" w:hAnsi="Arial" w:hint="default"/>
      </w:rPr>
    </w:lvl>
    <w:lvl w:ilvl="3" w:tplc="09821A52" w:tentative="1">
      <w:start w:val="1"/>
      <w:numFmt w:val="bullet"/>
      <w:lvlText w:val="•"/>
      <w:lvlJc w:val="left"/>
      <w:pPr>
        <w:tabs>
          <w:tab w:val="num" w:pos="2880"/>
        </w:tabs>
        <w:ind w:left="2880" w:hanging="360"/>
      </w:pPr>
      <w:rPr>
        <w:rFonts w:ascii="Arial" w:hAnsi="Arial" w:hint="default"/>
      </w:rPr>
    </w:lvl>
    <w:lvl w:ilvl="4" w:tplc="2B4EB822" w:tentative="1">
      <w:start w:val="1"/>
      <w:numFmt w:val="bullet"/>
      <w:lvlText w:val="•"/>
      <w:lvlJc w:val="left"/>
      <w:pPr>
        <w:tabs>
          <w:tab w:val="num" w:pos="3600"/>
        </w:tabs>
        <w:ind w:left="3600" w:hanging="360"/>
      </w:pPr>
      <w:rPr>
        <w:rFonts w:ascii="Arial" w:hAnsi="Arial" w:hint="default"/>
      </w:rPr>
    </w:lvl>
    <w:lvl w:ilvl="5" w:tplc="6096E2CA" w:tentative="1">
      <w:start w:val="1"/>
      <w:numFmt w:val="bullet"/>
      <w:lvlText w:val="•"/>
      <w:lvlJc w:val="left"/>
      <w:pPr>
        <w:tabs>
          <w:tab w:val="num" w:pos="4320"/>
        </w:tabs>
        <w:ind w:left="4320" w:hanging="360"/>
      </w:pPr>
      <w:rPr>
        <w:rFonts w:ascii="Arial" w:hAnsi="Arial" w:hint="default"/>
      </w:rPr>
    </w:lvl>
    <w:lvl w:ilvl="6" w:tplc="E2C8A312" w:tentative="1">
      <w:start w:val="1"/>
      <w:numFmt w:val="bullet"/>
      <w:lvlText w:val="•"/>
      <w:lvlJc w:val="left"/>
      <w:pPr>
        <w:tabs>
          <w:tab w:val="num" w:pos="5040"/>
        </w:tabs>
        <w:ind w:left="5040" w:hanging="360"/>
      </w:pPr>
      <w:rPr>
        <w:rFonts w:ascii="Arial" w:hAnsi="Arial" w:hint="default"/>
      </w:rPr>
    </w:lvl>
    <w:lvl w:ilvl="7" w:tplc="560A3784" w:tentative="1">
      <w:start w:val="1"/>
      <w:numFmt w:val="bullet"/>
      <w:lvlText w:val="•"/>
      <w:lvlJc w:val="left"/>
      <w:pPr>
        <w:tabs>
          <w:tab w:val="num" w:pos="5760"/>
        </w:tabs>
        <w:ind w:left="5760" w:hanging="360"/>
      </w:pPr>
      <w:rPr>
        <w:rFonts w:ascii="Arial" w:hAnsi="Arial" w:hint="default"/>
      </w:rPr>
    </w:lvl>
    <w:lvl w:ilvl="8" w:tplc="1E16751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A635A7D"/>
    <w:multiLevelType w:val="hybridMultilevel"/>
    <w:tmpl w:val="8D601586"/>
    <w:lvl w:ilvl="0" w:tplc="2DFA5F8A">
      <w:start w:val="1"/>
      <w:numFmt w:val="bullet"/>
      <w:lvlText w:val="-"/>
      <w:lvlJc w:val="left"/>
      <w:pPr>
        <w:tabs>
          <w:tab w:val="num" w:pos="720"/>
        </w:tabs>
        <w:ind w:left="720" w:hanging="360"/>
      </w:pPr>
      <w:rPr>
        <w:rFonts w:ascii="Times New Roman" w:hAnsi="Times New Roman" w:hint="default"/>
      </w:rPr>
    </w:lvl>
    <w:lvl w:ilvl="1" w:tplc="A97A2EA2" w:tentative="1">
      <w:start w:val="1"/>
      <w:numFmt w:val="bullet"/>
      <w:lvlText w:val="-"/>
      <w:lvlJc w:val="left"/>
      <w:pPr>
        <w:tabs>
          <w:tab w:val="num" w:pos="1440"/>
        </w:tabs>
        <w:ind w:left="1440" w:hanging="360"/>
      </w:pPr>
      <w:rPr>
        <w:rFonts w:ascii="Times New Roman" w:hAnsi="Times New Roman" w:hint="default"/>
      </w:rPr>
    </w:lvl>
    <w:lvl w:ilvl="2" w:tplc="5F92E330" w:tentative="1">
      <w:start w:val="1"/>
      <w:numFmt w:val="bullet"/>
      <w:lvlText w:val="-"/>
      <w:lvlJc w:val="left"/>
      <w:pPr>
        <w:tabs>
          <w:tab w:val="num" w:pos="2160"/>
        </w:tabs>
        <w:ind w:left="2160" w:hanging="360"/>
      </w:pPr>
      <w:rPr>
        <w:rFonts w:ascii="Times New Roman" w:hAnsi="Times New Roman" w:hint="default"/>
      </w:rPr>
    </w:lvl>
    <w:lvl w:ilvl="3" w:tplc="264C7678" w:tentative="1">
      <w:start w:val="1"/>
      <w:numFmt w:val="bullet"/>
      <w:lvlText w:val="-"/>
      <w:lvlJc w:val="left"/>
      <w:pPr>
        <w:tabs>
          <w:tab w:val="num" w:pos="2880"/>
        </w:tabs>
        <w:ind w:left="2880" w:hanging="360"/>
      </w:pPr>
      <w:rPr>
        <w:rFonts w:ascii="Times New Roman" w:hAnsi="Times New Roman" w:hint="default"/>
      </w:rPr>
    </w:lvl>
    <w:lvl w:ilvl="4" w:tplc="53E26EE4" w:tentative="1">
      <w:start w:val="1"/>
      <w:numFmt w:val="bullet"/>
      <w:lvlText w:val="-"/>
      <w:lvlJc w:val="left"/>
      <w:pPr>
        <w:tabs>
          <w:tab w:val="num" w:pos="3600"/>
        </w:tabs>
        <w:ind w:left="3600" w:hanging="360"/>
      </w:pPr>
      <w:rPr>
        <w:rFonts w:ascii="Times New Roman" w:hAnsi="Times New Roman" w:hint="default"/>
      </w:rPr>
    </w:lvl>
    <w:lvl w:ilvl="5" w:tplc="8408B63E" w:tentative="1">
      <w:start w:val="1"/>
      <w:numFmt w:val="bullet"/>
      <w:lvlText w:val="-"/>
      <w:lvlJc w:val="left"/>
      <w:pPr>
        <w:tabs>
          <w:tab w:val="num" w:pos="4320"/>
        </w:tabs>
        <w:ind w:left="4320" w:hanging="360"/>
      </w:pPr>
      <w:rPr>
        <w:rFonts w:ascii="Times New Roman" w:hAnsi="Times New Roman" w:hint="default"/>
      </w:rPr>
    </w:lvl>
    <w:lvl w:ilvl="6" w:tplc="DCB82026" w:tentative="1">
      <w:start w:val="1"/>
      <w:numFmt w:val="bullet"/>
      <w:lvlText w:val="-"/>
      <w:lvlJc w:val="left"/>
      <w:pPr>
        <w:tabs>
          <w:tab w:val="num" w:pos="5040"/>
        </w:tabs>
        <w:ind w:left="5040" w:hanging="360"/>
      </w:pPr>
      <w:rPr>
        <w:rFonts w:ascii="Times New Roman" w:hAnsi="Times New Roman" w:hint="default"/>
      </w:rPr>
    </w:lvl>
    <w:lvl w:ilvl="7" w:tplc="DD780722" w:tentative="1">
      <w:start w:val="1"/>
      <w:numFmt w:val="bullet"/>
      <w:lvlText w:val="-"/>
      <w:lvlJc w:val="left"/>
      <w:pPr>
        <w:tabs>
          <w:tab w:val="num" w:pos="5760"/>
        </w:tabs>
        <w:ind w:left="5760" w:hanging="360"/>
      </w:pPr>
      <w:rPr>
        <w:rFonts w:ascii="Times New Roman" w:hAnsi="Times New Roman" w:hint="default"/>
      </w:rPr>
    </w:lvl>
    <w:lvl w:ilvl="8" w:tplc="E1588838"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2AB5117B"/>
    <w:multiLevelType w:val="hybridMultilevel"/>
    <w:tmpl w:val="B56A20A8"/>
    <w:lvl w:ilvl="0" w:tplc="55808D36">
      <w:start w:val="1"/>
      <w:numFmt w:val="decimal"/>
      <w:lvlText w:val="%1."/>
      <w:lvlJc w:val="left"/>
      <w:pPr>
        <w:tabs>
          <w:tab w:val="num" w:pos="720"/>
        </w:tabs>
        <w:ind w:left="720" w:hanging="360"/>
      </w:pPr>
    </w:lvl>
    <w:lvl w:ilvl="1" w:tplc="ED00990A">
      <w:start w:val="1"/>
      <w:numFmt w:val="lowerRoman"/>
      <w:lvlText w:val="%2."/>
      <w:lvlJc w:val="right"/>
      <w:pPr>
        <w:tabs>
          <w:tab w:val="num" w:pos="1440"/>
        </w:tabs>
        <w:ind w:left="1440" w:hanging="360"/>
      </w:pPr>
    </w:lvl>
    <w:lvl w:ilvl="2" w:tplc="BB6A5E8E" w:tentative="1">
      <w:start w:val="1"/>
      <w:numFmt w:val="decimal"/>
      <w:lvlText w:val="%3."/>
      <w:lvlJc w:val="left"/>
      <w:pPr>
        <w:tabs>
          <w:tab w:val="num" w:pos="2160"/>
        </w:tabs>
        <w:ind w:left="2160" w:hanging="360"/>
      </w:pPr>
    </w:lvl>
    <w:lvl w:ilvl="3" w:tplc="D3BECD68" w:tentative="1">
      <w:start w:val="1"/>
      <w:numFmt w:val="decimal"/>
      <w:lvlText w:val="%4."/>
      <w:lvlJc w:val="left"/>
      <w:pPr>
        <w:tabs>
          <w:tab w:val="num" w:pos="2880"/>
        </w:tabs>
        <w:ind w:left="2880" w:hanging="360"/>
      </w:pPr>
    </w:lvl>
    <w:lvl w:ilvl="4" w:tplc="97EA51F0" w:tentative="1">
      <w:start w:val="1"/>
      <w:numFmt w:val="decimal"/>
      <w:lvlText w:val="%5."/>
      <w:lvlJc w:val="left"/>
      <w:pPr>
        <w:tabs>
          <w:tab w:val="num" w:pos="3600"/>
        </w:tabs>
        <w:ind w:left="3600" w:hanging="360"/>
      </w:pPr>
    </w:lvl>
    <w:lvl w:ilvl="5" w:tplc="F32C70C2" w:tentative="1">
      <w:start w:val="1"/>
      <w:numFmt w:val="decimal"/>
      <w:lvlText w:val="%6."/>
      <w:lvlJc w:val="left"/>
      <w:pPr>
        <w:tabs>
          <w:tab w:val="num" w:pos="4320"/>
        </w:tabs>
        <w:ind w:left="4320" w:hanging="360"/>
      </w:pPr>
    </w:lvl>
    <w:lvl w:ilvl="6" w:tplc="50F2BD7A" w:tentative="1">
      <w:start w:val="1"/>
      <w:numFmt w:val="decimal"/>
      <w:lvlText w:val="%7."/>
      <w:lvlJc w:val="left"/>
      <w:pPr>
        <w:tabs>
          <w:tab w:val="num" w:pos="5040"/>
        </w:tabs>
        <w:ind w:left="5040" w:hanging="360"/>
      </w:pPr>
    </w:lvl>
    <w:lvl w:ilvl="7" w:tplc="AB880D90" w:tentative="1">
      <w:start w:val="1"/>
      <w:numFmt w:val="decimal"/>
      <w:lvlText w:val="%8."/>
      <w:lvlJc w:val="left"/>
      <w:pPr>
        <w:tabs>
          <w:tab w:val="num" w:pos="5760"/>
        </w:tabs>
        <w:ind w:left="5760" w:hanging="360"/>
      </w:pPr>
    </w:lvl>
    <w:lvl w:ilvl="8" w:tplc="C29A0176" w:tentative="1">
      <w:start w:val="1"/>
      <w:numFmt w:val="decimal"/>
      <w:lvlText w:val="%9."/>
      <w:lvlJc w:val="left"/>
      <w:pPr>
        <w:tabs>
          <w:tab w:val="num" w:pos="6480"/>
        </w:tabs>
        <w:ind w:left="6480" w:hanging="360"/>
      </w:pPr>
    </w:lvl>
  </w:abstractNum>
  <w:abstractNum w:abstractNumId="19" w15:restartNumberingAfterBreak="0">
    <w:nsid w:val="2F45145B"/>
    <w:multiLevelType w:val="hybridMultilevel"/>
    <w:tmpl w:val="167836F2"/>
    <w:lvl w:ilvl="0" w:tplc="70362FFA">
      <w:start w:val="1"/>
      <w:numFmt w:val="bullet"/>
      <w:lvlText w:val="•"/>
      <w:lvlJc w:val="left"/>
      <w:pPr>
        <w:tabs>
          <w:tab w:val="num" w:pos="720"/>
        </w:tabs>
        <w:ind w:left="720" w:hanging="360"/>
      </w:pPr>
      <w:rPr>
        <w:rFonts w:ascii="Arial" w:hAnsi="Arial" w:hint="default"/>
      </w:rPr>
    </w:lvl>
    <w:lvl w:ilvl="1" w:tplc="14020B5E" w:tentative="1">
      <w:start w:val="1"/>
      <w:numFmt w:val="bullet"/>
      <w:lvlText w:val="•"/>
      <w:lvlJc w:val="left"/>
      <w:pPr>
        <w:tabs>
          <w:tab w:val="num" w:pos="1440"/>
        </w:tabs>
        <w:ind w:left="1440" w:hanging="360"/>
      </w:pPr>
      <w:rPr>
        <w:rFonts w:ascii="Arial" w:hAnsi="Arial" w:hint="default"/>
      </w:rPr>
    </w:lvl>
    <w:lvl w:ilvl="2" w:tplc="62E8EE6C" w:tentative="1">
      <w:start w:val="1"/>
      <w:numFmt w:val="bullet"/>
      <w:lvlText w:val="•"/>
      <w:lvlJc w:val="left"/>
      <w:pPr>
        <w:tabs>
          <w:tab w:val="num" w:pos="2160"/>
        </w:tabs>
        <w:ind w:left="2160" w:hanging="360"/>
      </w:pPr>
      <w:rPr>
        <w:rFonts w:ascii="Arial" w:hAnsi="Arial" w:hint="default"/>
      </w:rPr>
    </w:lvl>
    <w:lvl w:ilvl="3" w:tplc="3372FB88" w:tentative="1">
      <w:start w:val="1"/>
      <w:numFmt w:val="bullet"/>
      <w:lvlText w:val="•"/>
      <w:lvlJc w:val="left"/>
      <w:pPr>
        <w:tabs>
          <w:tab w:val="num" w:pos="2880"/>
        </w:tabs>
        <w:ind w:left="2880" w:hanging="360"/>
      </w:pPr>
      <w:rPr>
        <w:rFonts w:ascii="Arial" w:hAnsi="Arial" w:hint="default"/>
      </w:rPr>
    </w:lvl>
    <w:lvl w:ilvl="4" w:tplc="3CB0AD22" w:tentative="1">
      <w:start w:val="1"/>
      <w:numFmt w:val="bullet"/>
      <w:lvlText w:val="•"/>
      <w:lvlJc w:val="left"/>
      <w:pPr>
        <w:tabs>
          <w:tab w:val="num" w:pos="3600"/>
        </w:tabs>
        <w:ind w:left="3600" w:hanging="360"/>
      </w:pPr>
      <w:rPr>
        <w:rFonts w:ascii="Arial" w:hAnsi="Arial" w:hint="default"/>
      </w:rPr>
    </w:lvl>
    <w:lvl w:ilvl="5" w:tplc="6DE09AE8" w:tentative="1">
      <w:start w:val="1"/>
      <w:numFmt w:val="bullet"/>
      <w:lvlText w:val="•"/>
      <w:lvlJc w:val="left"/>
      <w:pPr>
        <w:tabs>
          <w:tab w:val="num" w:pos="4320"/>
        </w:tabs>
        <w:ind w:left="4320" w:hanging="360"/>
      </w:pPr>
      <w:rPr>
        <w:rFonts w:ascii="Arial" w:hAnsi="Arial" w:hint="default"/>
      </w:rPr>
    </w:lvl>
    <w:lvl w:ilvl="6" w:tplc="29E20D2E" w:tentative="1">
      <w:start w:val="1"/>
      <w:numFmt w:val="bullet"/>
      <w:lvlText w:val="•"/>
      <w:lvlJc w:val="left"/>
      <w:pPr>
        <w:tabs>
          <w:tab w:val="num" w:pos="5040"/>
        </w:tabs>
        <w:ind w:left="5040" w:hanging="360"/>
      </w:pPr>
      <w:rPr>
        <w:rFonts w:ascii="Arial" w:hAnsi="Arial" w:hint="default"/>
      </w:rPr>
    </w:lvl>
    <w:lvl w:ilvl="7" w:tplc="FA6A7A66" w:tentative="1">
      <w:start w:val="1"/>
      <w:numFmt w:val="bullet"/>
      <w:lvlText w:val="•"/>
      <w:lvlJc w:val="left"/>
      <w:pPr>
        <w:tabs>
          <w:tab w:val="num" w:pos="5760"/>
        </w:tabs>
        <w:ind w:left="5760" w:hanging="360"/>
      </w:pPr>
      <w:rPr>
        <w:rFonts w:ascii="Arial" w:hAnsi="Arial" w:hint="default"/>
      </w:rPr>
    </w:lvl>
    <w:lvl w:ilvl="8" w:tplc="3984DEE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F563B27"/>
    <w:multiLevelType w:val="hybridMultilevel"/>
    <w:tmpl w:val="27F2E6E0"/>
    <w:lvl w:ilvl="0" w:tplc="A27E2AA0">
      <w:start w:val="1"/>
      <w:numFmt w:val="bullet"/>
      <w:lvlText w:val="•"/>
      <w:lvlJc w:val="left"/>
      <w:pPr>
        <w:tabs>
          <w:tab w:val="num" w:pos="720"/>
        </w:tabs>
        <w:ind w:left="720" w:hanging="360"/>
      </w:pPr>
      <w:rPr>
        <w:rFonts w:ascii="Arial" w:hAnsi="Arial" w:hint="default"/>
      </w:rPr>
    </w:lvl>
    <w:lvl w:ilvl="1" w:tplc="C69AB19E">
      <w:numFmt w:val="bullet"/>
      <w:lvlText w:val="•"/>
      <w:lvlJc w:val="left"/>
      <w:pPr>
        <w:tabs>
          <w:tab w:val="num" w:pos="1440"/>
        </w:tabs>
        <w:ind w:left="1440" w:hanging="360"/>
      </w:pPr>
      <w:rPr>
        <w:rFonts w:ascii="Arial" w:hAnsi="Arial" w:hint="default"/>
      </w:rPr>
    </w:lvl>
    <w:lvl w:ilvl="2" w:tplc="90AA71E4" w:tentative="1">
      <w:start w:val="1"/>
      <w:numFmt w:val="bullet"/>
      <w:lvlText w:val="•"/>
      <w:lvlJc w:val="left"/>
      <w:pPr>
        <w:tabs>
          <w:tab w:val="num" w:pos="2160"/>
        </w:tabs>
        <w:ind w:left="2160" w:hanging="360"/>
      </w:pPr>
      <w:rPr>
        <w:rFonts w:ascii="Arial" w:hAnsi="Arial" w:hint="default"/>
      </w:rPr>
    </w:lvl>
    <w:lvl w:ilvl="3" w:tplc="9F82B70E" w:tentative="1">
      <w:start w:val="1"/>
      <w:numFmt w:val="bullet"/>
      <w:lvlText w:val="•"/>
      <w:lvlJc w:val="left"/>
      <w:pPr>
        <w:tabs>
          <w:tab w:val="num" w:pos="2880"/>
        </w:tabs>
        <w:ind w:left="2880" w:hanging="360"/>
      </w:pPr>
      <w:rPr>
        <w:rFonts w:ascii="Arial" w:hAnsi="Arial" w:hint="default"/>
      </w:rPr>
    </w:lvl>
    <w:lvl w:ilvl="4" w:tplc="42AAF0F0" w:tentative="1">
      <w:start w:val="1"/>
      <w:numFmt w:val="bullet"/>
      <w:lvlText w:val="•"/>
      <w:lvlJc w:val="left"/>
      <w:pPr>
        <w:tabs>
          <w:tab w:val="num" w:pos="3600"/>
        </w:tabs>
        <w:ind w:left="3600" w:hanging="360"/>
      </w:pPr>
      <w:rPr>
        <w:rFonts w:ascii="Arial" w:hAnsi="Arial" w:hint="default"/>
      </w:rPr>
    </w:lvl>
    <w:lvl w:ilvl="5" w:tplc="E88622A4" w:tentative="1">
      <w:start w:val="1"/>
      <w:numFmt w:val="bullet"/>
      <w:lvlText w:val="•"/>
      <w:lvlJc w:val="left"/>
      <w:pPr>
        <w:tabs>
          <w:tab w:val="num" w:pos="4320"/>
        </w:tabs>
        <w:ind w:left="4320" w:hanging="360"/>
      </w:pPr>
      <w:rPr>
        <w:rFonts w:ascii="Arial" w:hAnsi="Arial" w:hint="default"/>
      </w:rPr>
    </w:lvl>
    <w:lvl w:ilvl="6" w:tplc="621AEDA2" w:tentative="1">
      <w:start w:val="1"/>
      <w:numFmt w:val="bullet"/>
      <w:lvlText w:val="•"/>
      <w:lvlJc w:val="left"/>
      <w:pPr>
        <w:tabs>
          <w:tab w:val="num" w:pos="5040"/>
        </w:tabs>
        <w:ind w:left="5040" w:hanging="360"/>
      </w:pPr>
      <w:rPr>
        <w:rFonts w:ascii="Arial" w:hAnsi="Arial" w:hint="default"/>
      </w:rPr>
    </w:lvl>
    <w:lvl w:ilvl="7" w:tplc="EE0E5200" w:tentative="1">
      <w:start w:val="1"/>
      <w:numFmt w:val="bullet"/>
      <w:lvlText w:val="•"/>
      <w:lvlJc w:val="left"/>
      <w:pPr>
        <w:tabs>
          <w:tab w:val="num" w:pos="5760"/>
        </w:tabs>
        <w:ind w:left="5760" w:hanging="360"/>
      </w:pPr>
      <w:rPr>
        <w:rFonts w:ascii="Arial" w:hAnsi="Arial" w:hint="default"/>
      </w:rPr>
    </w:lvl>
    <w:lvl w:ilvl="8" w:tplc="31AE5BF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37019B0"/>
    <w:multiLevelType w:val="hybridMultilevel"/>
    <w:tmpl w:val="743A731C"/>
    <w:lvl w:ilvl="0" w:tplc="607610E4">
      <w:start w:val="1"/>
      <w:numFmt w:val="bullet"/>
      <w:lvlText w:val="-"/>
      <w:lvlJc w:val="left"/>
      <w:pPr>
        <w:tabs>
          <w:tab w:val="num" w:pos="720"/>
        </w:tabs>
        <w:ind w:left="720" w:hanging="360"/>
      </w:pPr>
      <w:rPr>
        <w:rFonts w:ascii="Times New Roman" w:hAnsi="Times New Roman" w:hint="default"/>
      </w:rPr>
    </w:lvl>
    <w:lvl w:ilvl="1" w:tplc="470E5512" w:tentative="1">
      <w:start w:val="1"/>
      <w:numFmt w:val="bullet"/>
      <w:lvlText w:val="-"/>
      <w:lvlJc w:val="left"/>
      <w:pPr>
        <w:tabs>
          <w:tab w:val="num" w:pos="1440"/>
        </w:tabs>
        <w:ind w:left="1440" w:hanging="360"/>
      </w:pPr>
      <w:rPr>
        <w:rFonts w:ascii="Times New Roman" w:hAnsi="Times New Roman" w:hint="default"/>
      </w:rPr>
    </w:lvl>
    <w:lvl w:ilvl="2" w:tplc="2B0818E8" w:tentative="1">
      <w:start w:val="1"/>
      <w:numFmt w:val="bullet"/>
      <w:lvlText w:val="-"/>
      <w:lvlJc w:val="left"/>
      <w:pPr>
        <w:tabs>
          <w:tab w:val="num" w:pos="2160"/>
        </w:tabs>
        <w:ind w:left="2160" w:hanging="360"/>
      </w:pPr>
      <w:rPr>
        <w:rFonts w:ascii="Times New Roman" w:hAnsi="Times New Roman" w:hint="default"/>
      </w:rPr>
    </w:lvl>
    <w:lvl w:ilvl="3" w:tplc="EA00A42C" w:tentative="1">
      <w:start w:val="1"/>
      <w:numFmt w:val="bullet"/>
      <w:lvlText w:val="-"/>
      <w:lvlJc w:val="left"/>
      <w:pPr>
        <w:tabs>
          <w:tab w:val="num" w:pos="2880"/>
        </w:tabs>
        <w:ind w:left="2880" w:hanging="360"/>
      </w:pPr>
      <w:rPr>
        <w:rFonts w:ascii="Times New Roman" w:hAnsi="Times New Roman" w:hint="default"/>
      </w:rPr>
    </w:lvl>
    <w:lvl w:ilvl="4" w:tplc="C76C37C8" w:tentative="1">
      <w:start w:val="1"/>
      <w:numFmt w:val="bullet"/>
      <w:lvlText w:val="-"/>
      <w:lvlJc w:val="left"/>
      <w:pPr>
        <w:tabs>
          <w:tab w:val="num" w:pos="3600"/>
        </w:tabs>
        <w:ind w:left="3600" w:hanging="360"/>
      </w:pPr>
      <w:rPr>
        <w:rFonts w:ascii="Times New Roman" w:hAnsi="Times New Roman" w:hint="default"/>
      </w:rPr>
    </w:lvl>
    <w:lvl w:ilvl="5" w:tplc="5DFA9AEC" w:tentative="1">
      <w:start w:val="1"/>
      <w:numFmt w:val="bullet"/>
      <w:lvlText w:val="-"/>
      <w:lvlJc w:val="left"/>
      <w:pPr>
        <w:tabs>
          <w:tab w:val="num" w:pos="4320"/>
        </w:tabs>
        <w:ind w:left="4320" w:hanging="360"/>
      </w:pPr>
      <w:rPr>
        <w:rFonts w:ascii="Times New Roman" w:hAnsi="Times New Roman" w:hint="default"/>
      </w:rPr>
    </w:lvl>
    <w:lvl w:ilvl="6" w:tplc="D0D87042" w:tentative="1">
      <w:start w:val="1"/>
      <w:numFmt w:val="bullet"/>
      <w:lvlText w:val="-"/>
      <w:lvlJc w:val="left"/>
      <w:pPr>
        <w:tabs>
          <w:tab w:val="num" w:pos="5040"/>
        </w:tabs>
        <w:ind w:left="5040" w:hanging="360"/>
      </w:pPr>
      <w:rPr>
        <w:rFonts w:ascii="Times New Roman" w:hAnsi="Times New Roman" w:hint="default"/>
      </w:rPr>
    </w:lvl>
    <w:lvl w:ilvl="7" w:tplc="20B4EA12" w:tentative="1">
      <w:start w:val="1"/>
      <w:numFmt w:val="bullet"/>
      <w:lvlText w:val="-"/>
      <w:lvlJc w:val="left"/>
      <w:pPr>
        <w:tabs>
          <w:tab w:val="num" w:pos="5760"/>
        </w:tabs>
        <w:ind w:left="5760" w:hanging="360"/>
      </w:pPr>
      <w:rPr>
        <w:rFonts w:ascii="Times New Roman" w:hAnsi="Times New Roman" w:hint="default"/>
      </w:rPr>
    </w:lvl>
    <w:lvl w:ilvl="8" w:tplc="58402056"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365A4A79"/>
    <w:multiLevelType w:val="hybridMultilevel"/>
    <w:tmpl w:val="7ED8BC40"/>
    <w:lvl w:ilvl="0" w:tplc="64A20E52">
      <w:start w:val="1"/>
      <w:numFmt w:val="decimal"/>
      <w:lvlText w:val="%1."/>
      <w:lvlJc w:val="left"/>
      <w:pPr>
        <w:tabs>
          <w:tab w:val="num" w:pos="720"/>
        </w:tabs>
        <w:ind w:left="720" w:hanging="360"/>
      </w:pPr>
    </w:lvl>
    <w:lvl w:ilvl="1" w:tplc="A2A8A72E" w:tentative="1">
      <w:start w:val="1"/>
      <w:numFmt w:val="decimal"/>
      <w:lvlText w:val="%2."/>
      <w:lvlJc w:val="left"/>
      <w:pPr>
        <w:tabs>
          <w:tab w:val="num" w:pos="1440"/>
        </w:tabs>
        <w:ind w:left="1440" w:hanging="360"/>
      </w:pPr>
    </w:lvl>
    <w:lvl w:ilvl="2" w:tplc="2B86431A" w:tentative="1">
      <w:start w:val="1"/>
      <w:numFmt w:val="decimal"/>
      <w:lvlText w:val="%3."/>
      <w:lvlJc w:val="left"/>
      <w:pPr>
        <w:tabs>
          <w:tab w:val="num" w:pos="2160"/>
        </w:tabs>
        <w:ind w:left="2160" w:hanging="360"/>
      </w:pPr>
    </w:lvl>
    <w:lvl w:ilvl="3" w:tplc="BEEA8D94" w:tentative="1">
      <w:start w:val="1"/>
      <w:numFmt w:val="decimal"/>
      <w:lvlText w:val="%4."/>
      <w:lvlJc w:val="left"/>
      <w:pPr>
        <w:tabs>
          <w:tab w:val="num" w:pos="2880"/>
        </w:tabs>
        <w:ind w:left="2880" w:hanging="360"/>
      </w:pPr>
    </w:lvl>
    <w:lvl w:ilvl="4" w:tplc="0AD4AE70" w:tentative="1">
      <w:start w:val="1"/>
      <w:numFmt w:val="decimal"/>
      <w:lvlText w:val="%5."/>
      <w:lvlJc w:val="left"/>
      <w:pPr>
        <w:tabs>
          <w:tab w:val="num" w:pos="3600"/>
        </w:tabs>
        <w:ind w:left="3600" w:hanging="360"/>
      </w:pPr>
    </w:lvl>
    <w:lvl w:ilvl="5" w:tplc="A51A70A2" w:tentative="1">
      <w:start w:val="1"/>
      <w:numFmt w:val="decimal"/>
      <w:lvlText w:val="%6."/>
      <w:lvlJc w:val="left"/>
      <w:pPr>
        <w:tabs>
          <w:tab w:val="num" w:pos="4320"/>
        </w:tabs>
        <w:ind w:left="4320" w:hanging="360"/>
      </w:pPr>
    </w:lvl>
    <w:lvl w:ilvl="6" w:tplc="6C72D10C" w:tentative="1">
      <w:start w:val="1"/>
      <w:numFmt w:val="decimal"/>
      <w:lvlText w:val="%7."/>
      <w:lvlJc w:val="left"/>
      <w:pPr>
        <w:tabs>
          <w:tab w:val="num" w:pos="5040"/>
        </w:tabs>
        <w:ind w:left="5040" w:hanging="360"/>
      </w:pPr>
    </w:lvl>
    <w:lvl w:ilvl="7" w:tplc="3604CA34" w:tentative="1">
      <w:start w:val="1"/>
      <w:numFmt w:val="decimal"/>
      <w:lvlText w:val="%8."/>
      <w:lvlJc w:val="left"/>
      <w:pPr>
        <w:tabs>
          <w:tab w:val="num" w:pos="5760"/>
        </w:tabs>
        <w:ind w:left="5760" w:hanging="360"/>
      </w:pPr>
    </w:lvl>
    <w:lvl w:ilvl="8" w:tplc="AB185A2C" w:tentative="1">
      <w:start w:val="1"/>
      <w:numFmt w:val="decimal"/>
      <w:lvlText w:val="%9."/>
      <w:lvlJc w:val="left"/>
      <w:pPr>
        <w:tabs>
          <w:tab w:val="num" w:pos="6480"/>
        </w:tabs>
        <w:ind w:left="6480" w:hanging="360"/>
      </w:pPr>
    </w:lvl>
  </w:abstractNum>
  <w:abstractNum w:abstractNumId="23" w15:restartNumberingAfterBreak="0">
    <w:nsid w:val="36FD4ECA"/>
    <w:multiLevelType w:val="hybridMultilevel"/>
    <w:tmpl w:val="A80C7CB2"/>
    <w:lvl w:ilvl="0" w:tplc="1EFC117C">
      <w:start w:val="1"/>
      <w:numFmt w:val="bullet"/>
      <w:lvlText w:val="-"/>
      <w:lvlJc w:val="left"/>
      <w:pPr>
        <w:tabs>
          <w:tab w:val="num" w:pos="720"/>
        </w:tabs>
        <w:ind w:left="720" w:hanging="360"/>
      </w:pPr>
      <w:rPr>
        <w:rFonts w:ascii="Times New Roman" w:hAnsi="Times New Roman" w:hint="default"/>
      </w:rPr>
    </w:lvl>
    <w:lvl w:ilvl="1" w:tplc="16BC6DE0" w:tentative="1">
      <w:start w:val="1"/>
      <w:numFmt w:val="bullet"/>
      <w:lvlText w:val="-"/>
      <w:lvlJc w:val="left"/>
      <w:pPr>
        <w:tabs>
          <w:tab w:val="num" w:pos="1440"/>
        </w:tabs>
        <w:ind w:left="1440" w:hanging="360"/>
      </w:pPr>
      <w:rPr>
        <w:rFonts w:ascii="Times New Roman" w:hAnsi="Times New Roman" w:hint="default"/>
      </w:rPr>
    </w:lvl>
    <w:lvl w:ilvl="2" w:tplc="89BEE4B4" w:tentative="1">
      <w:start w:val="1"/>
      <w:numFmt w:val="bullet"/>
      <w:lvlText w:val="-"/>
      <w:lvlJc w:val="left"/>
      <w:pPr>
        <w:tabs>
          <w:tab w:val="num" w:pos="2160"/>
        </w:tabs>
        <w:ind w:left="2160" w:hanging="360"/>
      </w:pPr>
      <w:rPr>
        <w:rFonts w:ascii="Times New Roman" w:hAnsi="Times New Roman" w:hint="default"/>
      </w:rPr>
    </w:lvl>
    <w:lvl w:ilvl="3" w:tplc="80000A10" w:tentative="1">
      <w:start w:val="1"/>
      <w:numFmt w:val="bullet"/>
      <w:lvlText w:val="-"/>
      <w:lvlJc w:val="left"/>
      <w:pPr>
        <w:tabs>
          <w:tab w:val="num" w:pos="2880"/>
        </w:tabs>
        <w:ind w:left="2880" w:hanging="360"/>
      </w:pPr>
      <w:rPr>
        <w:rFonts w:ascii="Times New Roman" w:hAnsi="Times New Roman" w:hint="default"/>
      </w:rPr>
    </w:lvl>
    <w:lvl w:ilvl="4" w:tplc="671C196C" w:tentative="1">
      <w:start w:val="1"/>
      <w:numFmt w:val="bullet"/>
      <w:lvlText w:val="-"/>
      <w:lvlJc w:val="left"/>
      <w:pPr>
        <w:tabs>
          <w:tab w:val="num" w:pos="3600"/>
        </w:tabs>
        <w:ind w:left="3600" w:hanging="360"/>
      </w:pPr>
      <w:rPr>
        <w:rFonts w:ascii="Times New Roman" w:hAnsi="Times New Roman" w:hint="default"/>
      </w:rPr>
    </w:lvl>
    <w:lvl w:ilvl="5" w:tplc="C602DFF4" w:tentative="1">
      <w:start w:val="1"/>
      <w:numFmt w:val="bullet"/>
      <w:lvlText w:val="-"/>
      <w:lvlJc w:val="left"/>
      <w:pPr>
        <w:tabs>
          <w:tab w:val="num" w:pos="4320"/>
        </w:tabs>
        <w:ind w:left="4320" w:hanging="360"/>
      </w:pPr>
      <w:rPr>
        <w:rFonts w:ascii="Times New Roman" w:hAnsi="Times New Roman" w:hint="default"/>
      </w:rPr>
    </w:lvl>
    <w:lvl w:ilvl="6" w:tplc="164231B8" w:tentative="1">
      <w:start w:val="1"/>
      <w:numFmt w:val="bullet"/>
      <w:lvlText w:val="-"/>
      <w:lvlJc w:val="left"/>
      <w:pPr>
        <w:tabs>
          <w:tab w:val="num" w:pos="5040"/>
        </w:tabs>
        <w:ind w:left="5040" w:hanging="360"/>
      </w:pPr>
      <w:rPr>
        <w:rFonts w:ascii="Times New Roman" w:hAnsi="Times New Roman" w:hint="default"/>
      </w:rPr>
    </w:lvl>
    <w:lvl w:ilvl="7" w:tplc="AA283EDC" w:tentative="1">
      <w:start w:val="1"/>
      <w:numFmt w:val="bullet"/>
      <w:lvlText w:val="-"/>
      <w:lvlJc w:val="left"/>
      <w:pPr>
        <w:tabs>
          <w:tab w:val="num" w:pos="5760"/>
        </w:tabs>
        <w:ind w:left="5760" w:hanging="360"/>
      </w:pPr>
      <w:rPr>
        <w:rFonts w:ascii="Times New Roman" w:hAnsi="Times New Roman" w:hint="default"/>
      </w:rPr>
    </w:lvl>
    <w:lvl w:ilvl="8" w:tplc="FDE84CCC"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3B8C3B29"/>
    <w:multiLevelType w:val="hybridMultilevel"/>
    <w:tmpl w:val="A2A62F2C"/>
    <w:lvl w:ilvl="0" w:tplc="F1A873FA">
      <w:start w:val="1"/>
      <w:numFmt w:val="bullet"/>
      <w:lvlText w:val="•"/>
      <w:lvlJc w:val="left"/>
      <w:pPr>
        <w:tabs>
          <w:tab w:val="num" w:pos="720"/>
        </w:tabs>
        <w:ind w:left="720" w:hanging="360"/>
      </w:pPr>
      <w:rPr>
        <w:rFonts w:ascii="Arial" w:hAnsi="Arial" w:hint="default"/>
      </w:rPr>
    </w:lvl>
    <w:lvl w:ilvl="1" w:tplc="C54CB1BE" w:tentative="1">
      <w:start w:val="1"/>
      <w:numFmt w:val="bullet"/>
      <w:lvlText w:val="•"/>
      <w:lvlJc w:val="left"/>
      <w:pPr>
        <w:tabs>
          <w:tab w:val="num" w:pos="1440"/>
        </w:tabs>
        <w:ind w:left="1440" w:hanging="360"/>
      </w:pPr>
      <w:rPr>
        <w:rFonts w:ascii="Arial" w:hAnsi="Arial" w:hint="default"/>
      </w:rPr>
    </w:lvl>
    <w:lvl w:ilvl="2" w:tplc="777A21C0" w:tentative="1">
      <w:start w:val="1"/>
      <w:numFmt w:val="bullet"/>
      <w:lvlText w:val="•"/>
      <w:lvlJc w:val="left"/>
      <w:pPr>
        <w:tabs>
          <w:tab w:val="num" w:pos="2160"/>
        </w:tabs>
        <w:ind w:left="2160" w:hanging="360"/>
      </w:pPr>
      <w:rPr>
        <w:rFonts w:ascii="Arial" w:hAnsi="Arial" w:hint="default"/>
      </w:rPr>
    </w:lvl>
    <w:lvl w:ilvl="3" w:tplc="0E04114E" w:tentative="1">
      <w:start w:val="1"/>
      <w:numFmt w:val="bullet"/>
      <w:lvlText w:val="•"/>
      <w:lvlJc w:val="left"/>
      <w:pPr>
        <w:tabs>
          <w:tab w:val="num" w:pos="2880"/>
        </w:tabs>
        <w:ind w:left="2880" w:hanging="360"/>
      </w:pPr>
      <w:rPr>
        <w:rFonts w:ascii="Arial" w:hAnsi="Arial" w:hint="default"/>
      </w:rPr>
    </w:lvl>
    <w:lvl w:ilvl="4" w:tplc="32B0E368" w:tentative="1">
      <w:start w:val="1"/>
      <w:numFmt w:val="bullet"/>
      <w:lvlText w:val="•"/>
      <w:lvlJc w:val="left"/>
      <w:pPr>
        <w:tabs>
          <w:tab w:val="num" w:pos="3600"/>
        </w:tabs>
        <w:ind w:left="3600" w:hanging="360"/>
      </w:pPr>
      <w:rPr>
        <w:rFonts w:ascii="Arial" w:hAnsi="Arial" w:hint="default"/>
      </w:rPr>
    </w:lvl>
    <w:lvl w:ilvl="5" w:tplc="963034CA" w:tentative="1">
      <w:start w:val="1"/>
      <w:numFmt w:val="bullet"/>
      <w:lvlText w:val="•"/>
      <w:lvlJc w:val="left"/>
      <w:pPr>
        <w:tabs>
          <w:tab w:val="num" w:pos="4320"/>
        </w:tabs>
        <w:ind w:left="4320" w:hanging="360"/>
      </w:pPr>
      <w:rPr>
        <w:rFonts w:ascii="Arial" w:hAnsi="Arial" w:hint="default"/>
      </w:rPr>
    </w:lvl>
    <w:lvl w:ilvl="6" w:tplc="89167B4C" w:tentative="1">
      <w:start w:val="1"/>
      <w:numFmt w:val="bullet"/>
      <w:lvlText w:val="•"/>
      <w:lvlJc w:val="left"/>
      <w:pPr>
        <w:tabs>
          <w:tab w:val="num" w:pos="5040"/>
        </w:tabs>
        <w:ind w:left="5040" w:hanging="360"/>
      </w:pPr>
      <w:rPr>
        <w:rFonts w:ascii="Arial" w:hAnsi="Arial" w:hint="default"/>
      </w:rPr>
    </w:lvl>
    <w:lvl w:ilvl="7" w:tplc="79B0BDB2" w:tentative="1">
      <w:start w:val="1"/>
      <w:numFmt w:val="bullet"/>
      <w:lvlText w:val="•"/>
      <w:lvlJc w:val="left"/>
      <w:pPr>
        <w:tabs>
          <w:tab w:val="num" w:pos="5760"/>
        </w:tabs>
        <w:ind w:left="5760" w:hanging="360"/>
      </w:pPr>
      <w:rPr>
        <w:rFonts w:ascii="Arial" w:hAnsi="Arial" w:hint="default"/>
      </w:rPr>
    </w:lvl>
    <w:lvl w:ilvl="8" w:tplc="DEE4718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B751308"/>
    <w:multiLevelType w:val="hybridMultilevel"/>
    <w:tmpl w:val="A5C2AFB2"/>
    <w:lvl w:ilvl="0" w:tplc="B58EB032">
      <w:start w:val="1"/>
      <w:numFmt w:val="bullet"/>
      <w:lvlText w:val=""/>
      <w:lvlJc w:val="left"/>
      <w:pPr>
        <w:ind w:left="720" w:hanging="360"/>
      </w:pPr>
      <w:rPr>
        <w:rFonts w:ascii="Symbol" w:hAnsi="Symbol" w:hint="default"/>
      </w:rPr>
    </w:lvl>
    <w:lvl w:ilvl="1" w:tplc="F566DA6C">
      <w:start w:val="1"/>
      <w:numFmt w:val="bullet"/>
      <w:lvlText w:val="o"/>
      <w:lvlJc w:val="left"/>
      <w:pPr>
        <w:ind w:left="1440" w:hanging="360"/>
      </w:pPr>
      <w:rPr>
        <w:rFonts w:ascii="Courier New" w:hAnsi="Courier New" w:cs="Times New Roman" w:hint="default"/>
      </w:rPr>
    </w:lvl>
    <w:lvl w:ilvl="2" w:tplc="13AE6D04">
      <w:start w:val="1"/>
      <w:numFmt w:val="bullet"/>
      <w:lvlText w:val=""/>
      <w:lvlJc w:val="left"/>
      <w:pPr>
        <w:ind w:left="2160" w:hanging="360"/>
      </w:pPr>
      <w:rPr>
        <w:rFonts w:ascii="Wingdings" w:hAnsi="Wingdings" w:hint="default"/>
      </w:rPr>
    </w:lvl>
    <w:lvl w:ilvl="3" w:tplc="CCC05AFE">
      <w:start w:val="1"/>
      <w:numFmt w:val="bullet"/>
      <w:lvlText w:val=""/>
      <w:lvlJc w:val="left"/>
      <w:pPr>
        <w:ind w:left="2880" w:hanging="360"/>
      </w:pPr>
      <w:rPr>
        <w:rFonts w:ascii="Symbol" w:hAnsi="Symbol" w:hint="default"/>
      </w:rPr>
    </w:lvl>
    <w:lvl w:ilvl="4" w:tplc="5EFA3A90">
      <w:start w:val="1"/>
      <w:numFmt w:val="bullet"/>
      <w:lvlText w:val="o"/>
      <w:lvlJc w:val="left"/>
      <w:pPr>
        <w:ind w:left="3600" w:hanging="360"/>
      </w:pPr>
      <w:rPr>
        <w:rFonts w:ascii="Courier New" w:hAnsi="Courier New" w:cs="Times New Roman" w:hint="default"/>
      </w:rPr>
    </w:lvl>
    <w:lvl w:ilvl="5" w:tplc="0F0A48F6">
      <w:start w:val="1"/>
      <w:numFmt w:val="bullet"/>
      <w:lvlText w:val=""/>
      <w:lvlJc w:val="left"/>
      <w:pPr>
        <w:ind w:left="4320" w:hanging="360"/>
      </w:pPr>
      <w:rPr>
        <w:rFonts w:ascii="Wingdings" w:hAnsi="Wingdings" w:hint="default"/>
      </w:rPr>
    </w:lvl>
    <w:lvl w:ilvl="6" w:tplc="8D08DF2C">
      <w:start w:val="1"/>
      <w:numFmt w:val="bullet"/>
      <w:lvlText w:val=""/>
      <w:lvlJc w:val="left"/>
      <w:pPr>
        <w:ind w:left="5040" w:hanging="360"/>
      </w:pPr>
      <w:rPr>
        <w:rFonts w:ascii="Symbol" w:hAnsi="Symbol" w:hint="default"/>
      </w:rPr>
    </w:lvl>
    <w:lvl w:ilvl="7" w:tplc="2EBE7398">
      <w:start w:val="1"/>
      <w:numFmt w:val="bullet"/>
      <w:lvlText w:val="o"/>
      <w:lvlJc w:val="left"/>
      <w:pPr>
        <w:ind w:left="5760" w:hanging="360"/>
      </w:pPr>
      <w:rPr>
        <w:rFonts w:ascii="Courier New" w:hAnsi="Courier New" w:cs="Times New Roman" w:hint="default"/>
      </w:rPr>
    </w:lvl>
    <w:lvl w:ilvl="8" w:tplc="1EECC8F4">
      <w:start w:val="1"/>
      <w:numFmt w:val="bullet"/>
      <w:lvlText w:val=""/>
      <w:lvlJc w:val="left"/>
      <w:pPr>
        <w:ind w:left="6480" w:hanging="360"/>
      </w:pPr>
      <w:rPr>
        <w:rFonts w:ascii="Wingdings" w:hAnsi="Wingdings" w:hint="default"/>
      </w:rPr>
    </w:lvl>
  </w:abstractNum>
  <w:abstractNum w:abstractNumId="26" w15:restartNumberingAfterBreak="0">
    <w:nsid w:val="4C1638BA"/>
    <w:multiLevelType w:val="hybridMultilevel"/>
    <w:tmpl w:val="0D8293A6"/>
    <w:lvl w:ilvl="0" w:tplc="E11EBB4C">
      <w:start w:val="1"/>
      <w:numFmt w:val="bullet"/>
      <w:lvlText w:val=""/>
      <w:lvlJc w:val="left"/>
      <w:pPr>
        <w:ind w:left="720" w:hanging="360"/>
      </w:pPr>
      <w:rPr>
        <w:rFonts w:ascii="Symbol" w:hAnsi="Symbol" w:hint="default"/>
      </w:rPr>
    </w:lvl>
    <w:lvl w:ilvl="1" w:tplc="025CF046">
      <w:start w:val="1"/>
      <w:numFmt w:val="bullet"/>
      <w:lvlText w:val="o"/>
      <w:lvlJc w:val="left"/>
      <w:pPr>
        <w:ind w:left="1440" w:hanging="360"/>
      </w:pPr>
      <w:rPr>
        <w:rFonts w:ascii="Courier New" w:hAnsi="Courier New" w:cs="Times New Roman" w:hint="default"/>
      </w:rPr>
    </w:lvl>
    <w:lvl w:ilvl="2" w:tplc="75E8D520">
      <w:start w:val="1"/>
      <w:numFmt w:val="bullet"/>
      <w:lvlText w:val=""/>
      <w:lvlJc w:val="left"/>
      <w:pPr>
        <w:ind w:left="2160" w:hanging="360"/>
      </w:pPr>
      <w:rPr>
        <w:rFonts w:ascii="Wingdings" w:hAnsi="Wingdings" w:hint="default"/>
      </w:rPr>
    </w:lvl>
    <w:lvl w:ilvl="3" w:tplc="BA444FE8">
      <w:start w:val="1"/>
      <w:numFmt w:val="bullet"/>
      <w:lvlText w:val=""/>
      <w:lvlJc w:val="left"/>
      <w:pPr>
        <w:ind w:left="2880" w:hanging="360"/>
      </w:pPr>
      <w:rPr>
        <w:rFonts w:ascii="Symbol" w:hAnsi="Symbol" w:hint="default"/>
      </w:rPr>
    </w:lvl>
    <w:lvl w:ilvl="4" w:tplc="D3CE258E">
      <w:start w:val="1"/>
      <w:numFmt w:val="bullet"/>
      <w:lvlText w:val="o"/>
      <w:lvlJc w:val="left"/>
      <w:pPr>
        <w:ind w:left="3600" w:hanging="360"/>
      </w:pPr>
      <w:rPr>
        <w:rFonts w:ascii="Courier New" w:hAnsi="Courier New" w:cs="Times New Roman" w:hint="default"/>
      </w:rPr>
    </w:lvl>
    <w:lvl w:ilvl="5" w:tplc="FB7E9ACE">
      <w:start w:val="1"/>
      <w:numFmt w:val="bullet"/>
      <w:lvlText w:val=""/>
      <w:lvlJc w:val="left"/>
      <w:pPr>
        <w:ind w:left="4320" w:hanging="360"/>
      </w:pPr>
      <w:rPr>
        <w:rFonts w:ascii="Wingdings" w:hAnsi="Wingdings" w:hint="default"/>
      </w:rPr>
    </w:lvl>
    <w:lvl w:ilvl="6" w:tplc="4F5028B4">
      <w:start w:val="1"/>
      <w:numFmt w:val="bullet"/>
      <w:lvlText w:val=""/>
      <w:lvlJc w:val="left"/>
      <w:pPr>
        <w:ind w:left="5040" w:hanging="360"/>
      </w:pPr>
      <w:rPr>
        <w:rFonts w:ascii="Symbol" w:hAnsi="Symbol" w:hint="default"/>
      </w:rPr>
    </w:lvl>
    <w:lvl w:ilvl="7" w:tplc="CA50F600">
      <w:start w:val="1"/>
      <w:numFmt w:val="bullet"/>
      <w:lvlText w:val="o"/>
      <w:lvlJc w:val="left"/>
      <w:pPr>
        <w:ind w:left="5760" w:hanging="360"/>
      </w:pPr>
      <w:rPr>
        <w:rFonts w:ascii="Courier New" w:hAnsi="Courier New" w:cs="Times New Roman" w:hint="default"/>
      </w:rPr>
    </w:lvl>
    <w:lvl w:ilvl="8" w:tplc="E1B69B6A">
      <w:start w:val="1"/>
      <w:numFmt w:val="bullet"/>
      <w:lvlText w:val=""/>
      <w:lvlJc w:val="left"/>
      <w:pPr>
        <w:ind w:left="6480" w:hanging="360"/>
      </w:pPr>
      <w:rPr>
        <w:rFonts w:ascii="Wingdings" w:hAnsi="Wingdings" w:hint="default"/>
      </w:rPr>
    </w:lvl>
  </w:abstractNum>
  <w:abstractNum w:abstractNumId="27" w15:restartNumberingAfterBreak="0">
    <w:nsid w:val="51253BC8"/>
    <w:multiLevelType w:val="hybridMultilevel"/>
    <w:tmpl w:val="51C2D0CA"/>
    <w:lvl w:ilvl="0" w:tplc="5DE822AA">
      <w:start w:val="1"/>
      <w:numFmt w:val="bullet"/>
      <w:lvlText w:val="•"/>
      <w:lvlJc w:val="left"/>
      <w:pPr>
        <w:tabs>
          <w:tab w:val="num" w:pos="720"/>
        </w:tabs>
        <w:ind w:left="720" w:hanging="360"/>
      </w:pPr>
      <w:rPr>
        <w:rFonts w:ascii="Arial" w:hAnsi="Arial" w:hint="default"/>
      </w:rPr>
    </w:lvl>
    <w:lvl w:ilvl="1" w:tplc="2DD475DA" w:tentative="1">
      <w:start w:val="1"/>
      <w:numFmt w:val="bullet"/>
      <w:lvlText w:val="•"/>
      <w:lvlJc w:val="left"/>
      <w:pPr>
        <w:tabs>
          <w:tab w:val="num" w:pos="1440"/>
        </w:tabs>
        <w:ind w:left="1440" w:hanging="360"/>
      </w:pPr>
      <w:rPr>
        <w:rFonts w:ascii="Arial" w:hAnsi="Arial" w:hint="default"/>
      </w:rPr>
    </w:lvl>
    <w:lvl w:ilvl="2" w:tplc="CB82BED2" w:tentative="1">
      <w:start w:val="1"/>
      <w:numFmt w:val="bullet"/>
      <w:lvlText w:val="•"/>
      <w:lvlJc w:val="left"/>
      <w:pPr>
        <w:tabs>
          <w:tab w:val="num" w:pos="2160"/>
        </w:tabs>
        <w:ind w:left="2160" w:hanging="360"/>
      </w:pPr>
      <w:rPr>
        <w:rFonts w:ascii="Arial" w:hAnsi="Arial" w:hint="default"/>
      </w:rPr>
    </w:lvl>
    <w:lvl w:ilvl="3" w:tplc="308610BC" w:tentative="1">
      <w:start w:val="1"/>
      <w:numFmt w:val="bullet"/>
      <w:lvlText w:val="•"/>
      <w:lvlJc w:val="left"/>
      <w:pPr>
        <w:tabs>
          <w:tab w:val="num" w:pos="2880"/>
        </w:tabs>
        <w:ind w:left="2880" w:hanging="360"/>
      </w:pPr>
      <w:rPr>
        <w:rFonts w:ascii="Arial" w:hAnsi="Arial" w:hint="default"/>
      </w:rPr>
    </w:lvl>
    <w:lvl w:ilvl="4" w:tplc="72D00FD0" w:tentative="1">
      <w:start w:val="1"/>
      <w:numFmt w:val="bullet"/>
      <w:lvlText w:val="•"/>
      <w:lvlJc w:val="left"/>
      <w:pPr>
        <w:tabs>
          <w:tab w:val="num" w:pos="3600"/>
        </w:tabs>
        <w:ind w:left="3600" w:hanging="360"/>
      </w:pPr>
      <w:rPr>
        <w:rFonts w:ascii="Arial" w:hAnsi="Arial" w:hint="default"/>
      </w:rPr>
    </w:lvl>
    <w:lvl w:ilvl="5" w:tplc="FAE4BAC4" w:tentative="1">
      <w:start w:val="1"/>
      <w:numFmt w:val="bullet"/>
      <w:lvlText w:val="•"/>
      <w:lvlJc w:val="left"/>
      <w:pPr>
        <w:tabs>
          <w:tab w:val="num" w:pos="4320"/>
        </w:tabs>
        <w:ind w:left="4320" w:hanging="360"/>
      </w:pPr>
      <w:rPr>
        <w:rFonts w:ascii="Arial" w:hAnsi="Arial" w:hint="default"/>
      </w:rPr>
    </w:lvl>
    <w:lvl w:ilvl="6" w:tplc="881E7786" w:tentative="1">
      <w:start w:val="1"/>
      <w:numFmt w:val="bullet"/>
      <w:lvlText w:val="•"/>
      <w:lvlJc w:val="left"/>
      <w:pPr>
        <w:tabs>
          <w:tab w:val="num" w:pos="5040"/>
        </w:tabs>
        <w:ind w:left="5040" w:hanging="360"/>
      </w:pPr>
      <w:rPr>
        <w:rFonts w:ascii="Arial" w:hAnsi="Arial" w:hint="default"/>
      </w:rPr>
    </w:lvl>
    <w:lvl w:ilvl="7" w:tplc="AF664764" w:tentative="1">
      <w:start w:val="1"/>
      <w:numFmt w:val="bullet"/>
      <w:lvlText w:val="•"/>
      <w:lvlJc w:val="left"/>
      <w:pPr>
        <w:tabs>
          <w:tab w:val="num" w:pos="5760"/>
        </w:tabs>
        <w:ind w:left="5760" w:hanging="360"/>
      </w:pPr>
      <w:rPr>
        <w:rFonts w:ascii="Arial" w:hAnsi="Arial" w:hint="default"/>
      </w:rPr>
    </w:lvl>
    <w:lvl w:ilvl="8" w:tplc="138A1C6E"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A193988"/>
    <w:multiLevelType w:val="hybridMultilevel"/>
    <w:tmpl w:val="C92E9FE6"/>
    <w:lvl w:ilvl="0" w:tplc="E01ACB24">
      <w:start w:val="1"/>
      <w:numFmt w:val="bullet"/>
      <w:lvlText w:val="•"/>
      <w:lvlJc w:val="left"/>
      <w:pPr>
        <w:tabs>
          <w:tab w:val="num" w:pos="720"/>
        </w:tabs>
        <w:ind w:left="720" w:hanging="360"/>
      </w:pPr>
      <w:rPr>
        <w:rFonts w:ascii="Arial" w:hAnsi="Arial" w:hint="default"/>
      </w:rPr>
    </w:lvl>
    <w:lvl w:ilvl="1" w:tplc="BA0032E4" w:tentative="1">
      <w:start w:val="1"/>
      <w:numFmt w:val="bullet"/>
      <w:lvlText w:val="•"/>
      <w:lvlJc w:val="left"/>
      <w:pPr>
        <w:tabs>
          <w:tab w:val="num" w:pos="1440"/>
        </w:tabs>
        <w:ind w:left="1440" w:hanging="360"/>
      </w:pPr>
      <w:rPr>
        <w:rFonts w:ascii="Arial" w:hAnsi="Arial" w:hint="default"/>
      </w:rPr>
    </w:lvl>
    <w:lvl w:ilvl="2" w:tplc="A7ECAE80" w:tentative="1">
      <w:start w:val="1"/>
      <w:numFmt w:val="bullet"/>
      <w:lvlText w:val="•"/>
      <w:lvlJc w:val="left"/>
      <w:pPr>
        <w:tabs>
          <w:tab w:val="num" w:pos="2160"/>
        </w:tabs>
        <w:ind w:left="2160" w:hanging="360"/>
      </w:pPr>
      <w:rPr>
        <w:rFonts w:ascii="Arial" w:hAnsi="Arial" w:hint="default"/>
      </w:rPr>
    </w:lvl>
    <w:lvl w:ilvl="3" w:tplc="F54AD7D0" w:tentative="1">
      <w:start w:val="1"/>
      <w:numFmt w:val="bullet"/>
      <w:lvlText w:val="•"/>
      <w:lvlJc w:val="left"/>
      <w:pPr>
        <w:tabs>
          <w:tab w:val="num" w:pos="2880"/>
        </w:tabs>
        <w:ind w:left="2880" w:hanging="360"/>
      </w:pPr>
      <w:rPr>
        <w:rFonts w:ascii="Arial" w:hAnsi="Arial" w:hint="default"/>
      </w:rPr>
    </w:lvl>
    <w:lvl w:ilvl="4" w:tplc="D58CF048" w:tentative="1">
      <w:start w:val="1"/>
      <w:numFmt w:val="bullet"/>
      <w:lvlText w:val="•"/>
      <w:lvlJc w:val="left"/>
      <w:pPr>
        <w:tabs>
          <w:tab w:val="num" w:pos="3600"/>
        </w:tabs>
        <w:ind w:left="3600" w:hanging="360"/>
      </w:pPr>
      <w:rPr>
        <w:rFonts w:ascii="Arial" w:hAnsi="Arial" w:hint="default"/>
      </w:rPr>
    </w:lvl>
    <w:lvl w:ilvl="5" w:tplc="97401048" w:tentative="1">
      <w:start w:val="1"/>
      <w:numFmt w:val="bullet"/>
      <w:lvlText w:val="•"/>
      <w:lvlJc w:val="left"/>
      <w:pPr>
        <w:tabs>
          <w:tab w:val="num" w:pos="4320"/>
        </w:tabs>
        <w:ind w:left="4320" w:hanging="360"/>
      </w:pPr>
      <w:rPr>
        <w:rFonts w:ascii="Arial" w:hAnsi="Arial" w:hint="default"/>
      </w:rPr>
    </w:lvl>
    <w:lvl w:ilvl="6" w:tplc="1B5ACF1C" w:tentative="1">
      <w:start w:val="1"/>
      <w:numFmt w:val="bullet"/>
      <w:lvlText w:val="•"/>
      <w:lvlJc w:val="left"/>
      <w:pPr>
        <w:tabs>
          <w:tab w:val="num" w:pos="5040"/>
        </w:tabs>
        <w:ind w:left="5040" w:hanging="360"/>
      </w:pPr>
      <w:rPr>
        <w:rFonts w:ascii="Arial" w:hAnsi="Arial" w:hint="default"/>
      </w:rPr>
    </w:lvl>
    <w:lvl w:ilvl="7" w:tplc="F9C0FA00" w:tentative="1">
      <w:start w:val="1"/>
      <w:numFmt w:val="bullet"/>
      <w:lvlText w:val="•"/>
      <w:lvlJc w:val="left"/>
      <w:pPr>
        <w:tabs>
          <w:tab w:val="num" w:pos="5760"/>
        </w:tabs>
        <w:ind w:left="5760" w:hanging="360"/>
      </w:pPr>
      <w:rPr>
        <w:rFonts w:ascii="Arial" w:hAnsi="Arial" w:hint="default"/>
      </w:rPr>
    </w:lvl>
    <w:lvl w:ilvl="8" w:tplc="76AAC98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B064CC8"/>
    <w:multiLevelType w:val="hybridMultilevel"/>
    <w:tmpl w:val="9BDA8E42"/>
    <w:lvl w:ilvl="0" w:tplc="F8E6500C">
      <w:start w:val="1"/>
      <w:numFmt w:val="bullet"/>
      <w:lvlText w:val="•"/>
      <w:lvlJc w:val="left"/>
      <w:pPr>
        <w:tabs>
          <w:tab w:val="num" w:pos="720"/>
        </w:tabs>
        <w:ind w:left="720" w:hanging="360"/>
      </w:pPr>
      <w:rPr>
        <w:rFonts w:ascii="Arial" w:hAnsi="Arial" w:hint="default"/>
      </w:rPr>
    </w:lvl>
    <w:lvl w:ilvl="1" w:tplc="5EF8BEAC" w:tentative="1">
      <w:start w:val="1"/>
      <w:numFmt w:val="bullet"/>
      <w:lvlText w:val="•"/>
      <w:lvlJc w:val="left"/>
      <w:pPr>
        <w:tabs>
          <w:tab w:val="num" w:pos="1440"/>
        </w:tabs>
        <w:ind w:left="1440" w:hanging="360"/>
      </w:pPr>
      <w:rPr>
        <w:rFonts w:ascii="Arial" w:hAnsi="Arial" w:hint="default"/>
      </w:rPr>
    </w:lvl>
    <w:lvl w:ilvl="2" w:tplc="82B60D54" w:tentative="1">
      <w:start w:val="1"/>
      <w:numFmt w:val="bullet"/>
      <w:lvlText w:val="•"/>
      <w:lvlJc w:val="left"/>
      <w:pPr>
        <w:tabs>
          <w:tab w:val="num" w:pos="2160"/>
        </w:tabs>
        <w:ind w:left="2160" w:hanging="360"/>
      </w:pPr>
      <w:rPr>
        <w:rFonts w:ascii="Arial" w:hAnsi="Arial" w:hint="default"/>
      </w:rPr>
    </w:lvl>
    <w:lvl w:ilvl="3" w:tplc="8BC21470" w:tentative="1">
      <w:start w:val="1"/>
      <w:numFmt w:val="bullet"/>
      <w:lvlText w:val="•"/>
      <w:lvlJc w:val="left"/>
      <w:pPr>
        <w:tabs>
          <w:tab w:val="num" w:pos="2880"/>
        </w:tabs>
        <w:ind w:left="2880" w:hanging="360"/>
      </w:pPr>
      <w:rPr>
        <w:rFonts w:ascii="Arial" w:hAnsi="Arial" w:hint="default"/>
      </w:rPr>
    </w:lvl>
    <w:lvl w:ilvl="4" w:tplc="7C705F1A" w:tentative="1">
      <w:start w:val="1"/>
      <w:numFmt w:val="bullet"/>
      <w:lvlText w:val="•"/>
      <w:lvlJc w:val="left"/>
      <w:pPr>
        <w:tabs>
          <w:tab w:val="num" w:pos="3600"/>
        </w:tabs>
        <w:ind w:left="3600" w:hanging="360"/>
      </w:pPr>
      <w:rPr>
        <w:rFonts w:ascii="Arial" w:hAnsi="Arial" w:hint="default"/>
      </w:rPr>
    </w:lvl>
    <w:lvl w:ilvl="5" w:tplc="DF80BADA" w:tentative="1">
      <w:start w:val="1"/>
      <w:numFmt w:val="bullet"/>
      <w:lvlText w:val="•"/>
      <w:lvlJc w:val="left"/>
      <w:pPr>
        <w:tabs>
          <w:tab w:val="num" w:pos="4320"/>
        </w:tabs>
        <w:ind w:left="4320" w:hanging="360"/>
      </w:pPr>
      <w:rPr>
        <w:rFonts w:ascii="Arial" w:hAnsi="Arial" w:hint="default"/>
      </w:rPr>
    </w:lvl>
    <w:lvl w:ilvl="6" w:tplc="B1D02B66" w:tentative="1">
      <w:start w:val="1"/>
      <w:numFmt w:val="bullet"/>
      <w:lvlText w:val="•"/>
      <w:lvlJc w:val="left"/>
      <w:pPr>
        <w:tabs>
          <w:tab w:val="num" w:pos="5040"/>
        </w:tabs>
        <w:ind w:left="5040" w:hanging="360"/>
      </w:pPr>
      <w:rPr>
        <w:rFonts w:ascii="Arial" w:hAnsi="Arial" w:hint="default"/>
      </w:rPr>
    </w:lvl>
    <w:lvl w:ilvl="7" w:tplc="629C7A2A" w:tentative="1">
      <w:start w:val="1"/>
      <w:numFmt w:val="bullet"/>
      <w:lvlText w:val="•"/>
      <w:lvlJc w:val="left"/>
      <w:pPr>
        <w:tabs>
          <w:tab w:val="num" w:pos="5760"/>
        </w:tabs>
        <w:ind w:left="5760" w:hanging="360"/>
      </w:pPr>
      <w:rPr>
        <w:rFonts w:ascii="Arial" w:hAnsi="Arial" w:hint="default"/>
      </w:rPr>
    </w:lvl>
    <w:lvl w:ilvl="8" w:tplc="233639C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3976D0C"/>
    <w:multiLevelType w:val="hybridMultilevel"/>
    <w:tmpl w:val="78D294B8"/>
    <w:lvl w:ilvl="0" w:tplc="F24CE3E4">
      <w:start w:val="1"/>
      <w:numFmt w:val="bullet"/>
      <w:pStyle w:val="Bullet1eftec"/>
      <w:lvlText w:val="•"/>
      <w:lvlJc w:val="left"/>
      <w:pPr>
        <w:ind w:left="720" w:hanging="360"/>
      </w:pPr>
      <w:rPr>
        <w:rFonts w:ascii="Arial" w:hAnsi="Arial" w:hint="default"/>
        <w:color w:val="4A4A4A" w:themeColor="text1"/>
        <w:sz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6B91B35"/>
    <w:multiLevelType w:val="hybridMultilevel"/>
    <w:tmpl w:val="D8EA499C"/>
    <w:lvl w:ilvl="0" w:tplc="442E2F68">
      <w:start w:val="1"/>
      <w:numFmt w:val="bullet"/>
      <w:lvlText w:val="-"/>
      <w:lvlJc w:val="left"/>
      <w:pPr>
        <w:tabs>
          <w:tab w:val="num" w:pos="720"/>
        </w:tabs>
        <w:ind w:left="720" w:hanging="360"/>
      </w:pPr>
      <w:rPr>
        <w:rFonts w:ascii="Times New Roman" w:hAnsi="Times New Roman" w:hint="default"/>
      </w:rPr>
    </w:lvl>
    <w:lvl w:ilvl="1" w:tplc="32AA0B80">
      <w:numFmt w:val="bullet"/>
      <w:lvlText w:val="-"/>
      <w:lvlJc w:val="left"/>
      <w:pPr>
        <w:tabs>
          <w:tab w:val="num" w:pos="1440"/>
        </w:tabs>
        <w:ind w:left="1440" w:hanging="360"/>
      </w:pPr>
      <w:rPr>
        <w:rFonts w:ascii="Times New Roman" w:hAnsi="Times New Roman" w:hint="default"/>
      </w:rPr>
    </w:lvl>
    <w:lvl w:ilvl="2" w:tplc="70D2BBB0" w:tentative="1">
      <w:start w:val="1"/>
      <w:numFmt w:val="bullet"/>
      <w:lvlText w:val="-"/>
      <w:lvlJc w:val="left"/>
      <w:pPr>
        <w:tabs>
          <w:tab w:val="num" w:pos="2160"/>
        </w:tabs>
        <w:ind w:left="2160" w:hanging="360"/>
      </w:pPr>
      <w:rPr>
        <w:rFonts w:ascii="Times New Roman" w:hAnsi="Times New Roman" w:hint="default"/>
      </w:rPr>
    </w:lvl>
    <w:lvl w:ilvl="3" w:tplc="DBB8C752" w:tentative="1">
      <w:start w:val="1"/>
      <w:numFmt w:val="bullet"/>
      <w:lvlText w:val="-"/>
      <w:lvlJc w:val="left"/>
      <w:pPr>
        <w:tabs>
          <w:tab w:val="num" w:pos="2880"/>
        </w:tabs>
        <w:ind w:left="2880" w:hanging="360"/>
      </w:pPr>
      <w:rPr>
        <w:rFonts w:ascii="Times New Roman" w:hAnsi="Times New Roman" w:hint="default"/>
      </w:rPr>
    </w:lvl>
    <w:lvl w:ilvl="4" w:tplc="12F47D0C" w:tentative="1">
      <w:start w:val="1"/>
      <w:numFmt w:val="bullet"/>
      <w:lvlText w:val="-"/>
      <w:lvlJc w:val="left"/>
      <w:pPr>
        <w:tabs>
          <w:tab w:val="num" w:pos="3600"/>
        </w:tabs>
        <w:ind w:left="3600" w:hanging="360"/>
      </w:pPr>
      <w:rPr>
        <w:rFonts w:ascii="Times New Roman" w:hAnsi="Times New Roman" w:hint="default"/>
      </w:rPr>
    </w:lvl>
    <w:lvl w:ilvl="5" w:tplc="948890C8" w:tentative="1">
      <w:start w:val="1"/>
      <w:numFmt w:val="bullet"/>
      <w:lvlText w:val="-"/>
      <w:lvlJc w:val="left"/>
      <w:pPr>
        <w:tabs>
          <w:tab w:val="num" w:pos="4320"/>
        </w:tabs>
        <w:ind w:left="4320" w:hanging="360"/>
      </w:pPr>
      <w:rPr>
        <w:rFonts w:ascii="Times New Roman" w:hAnsi="Times New Roman" w:hint="default"/>
      </w:rPr>
    </w:lvl>
    <w:lvl w:ilvl="6" w:tplc="D3AE3E36" w:tentative="1">
      <w:start w:val="1"/>
      <w:numFmt w:val="bullet"/>
      <w:lvlText w:val="-"/>
      <w:lvlJc w:val="left"/>
      <w:pPr>
        <w:tabs>
          <w:tab w:val="num" w:pos="5040"/>
        </w:tabs>
        <w:ind w:left="5040" w:hanging="360"/>
      </w:pPr>
      <w:rPr>
        <w:rFonts w:ascii="Times New Roman" w:hAnsi="Times New Roman" w:hint="default"/>
      </w:rPr>
    </w:lvl>
    <w:lvl w:ilvl="7" w:tplc="EA102AC0" w:tentative="1">
      <w:start w:val="1"/>
      <w:numFmt w:val="bullet"/>
      <w:lvlText w:val="-"/>
      <w:lvlJc w:val="left"/>
      <w:pPr>
        <w:tabs>
          <w:tab w:val="num" w:pos="5760"/>
        </w:tabs>
        <w:ind w:left="5760" w:hanging="360"/>
      </w:pPr>
      <w:rPr>
        <w:rFonts w:ascii="Times New Roman" w:hAnsi="Times New Roman" w:hint="default"/>
      </w:rPr>
    </w:lvl>
    <w:lvl w:ilvl="8" w:tplc="7EE80D9E"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67A14D34"/>
    <w:multiLevelType w:val="hybridMultilevel"/>
    <w:tmpl w:val="2F568540"/>
    <w:lvl w:ilvl="0" w:tplc="84AC4F48">
      <w:start w:val="1"/>
      <w:numFmt w:val="bullet"/>
      <w:lvlText w:val="•"/>
      <w:lvlJc w:val="left"/>
      <w:pPr>
        <w:tabs>
          <w:tab w:val="num" w:pos="720"/>
        </w:tabs>
        <w:ind w:left="720" w:hanging="360"/>
      </w:pPr>
      <w:rPr>
        <w:rFonts w:ascii="Arial" w:hAnsi="Arial" w:hint="default"/>
      </w:rPr>
    </w:lvl>
    <w:lvl w:ilvl="1" w:tplc="D960DE72" w:tentative="1">
      <w:start w:val="1"/>
      <w:numFmt w:val="bullet"/>
      <w:lvlText w:val="•"/>
      <w:lvlJc w:val="left"/>
      <w:pPr>
        <w:tabs>
          <w:tab w:val="num" w:pos="1440"/>
        </w:tabs>
        <w:ind w:left="1440" w:hanging="360"/>
      </w:pPr>
      <w:rPr>
        <w:rFonts w:ascii="Arial" w:hAnsi="Arial" w:hint="default"/>
      </w:rPr>
    </w:lvl>
    <w:lvl w:ilvl="2" w:tplc="441C4880" w:tentative="1">
      <w:start w:val="1"/>
      <w:numFmt w:val="bullet"/>
      <w:lvlText w:val="•"/>
      <w:lvlJc w:val="left"/>
      <w:pPr>
        <w:tabs>
          <w:tab w:val="num" w:pos="2160"/>
        </w:tabs>
        <w:ind w:left="2160" w:hanging="360"/>
      </w:pPr>
      <w:rPr>
        <w:rFonts w:ascii="Arial" w:hAnsi="Arial" w:hint="default"/>
      </w:rPr>
    </w:lvl>
    <w:lvl w:ilvl="3" w:tplc="E47E3A9A" w:tentative="1">
      <w:start w:val="1"/>
      <w:numFmt w:val="bullet"/>
      <w:lvlText w:val="•"/>
      <w:lvlJc w:val="left"/>
      <w:pPr>
        <w:tabs>
          <w:tab w:val="num" w:pos="2880"/>
        </w:tabs>
        <w:ind w:left="2880" w:hanging="360"/>
      </w:pPr>
      <w:rPr>
        <w:rFonts w:ascii="Arial" w:hAnsi="Arial" w:hint="default"/>
      </w:rPr>
    </w:lvl>
    <w:lvl w:ilvl="4" w:tplc="70B8DC28" w:tentative="1">
      <w:start w:val="1"/>
      <w:numFmt w:val="bullet"/>
      <w:lvlText w:val="•"/>
      <w:lvlJc w:val="left"/>
      <w:pPr>
        <w:tabs>
          <w:tab w:val="num" w:pos="3600"/>
        </w:tabs>
        <w:ind w:left="3600" w:hanging="360"/>
      </w:pPr>
      <w:rPr>
        <w:rFonts w:ascii="Arial" w:hAnsi="Arial" w:hint="default"/>
      </w:rPr>
    </w:lvl>
    <w:lvl w:ilvl="5" w:tplc="657A6AD8" w:tentative="1">
      <w:start w:val="1"/>
      <w:numFmt w:val="bullet"/>
      <w:lvlText w:val="•"/>
      <w:lvlJc w:val="left"/>
      <w:pPr>
        <w:tabs>
          <w:tab w:val="num" w:pos="4320"/>
        </w:tabs>
        <w:ind w:left="4320" w:hanging="360"/>
      </w:pPr>
      <w:rPr>
        <w:rFonts w:ascii="Arial" w:hAnsi="Arial" w:hint="default"/>
      </w:rPr>
    </w:lvl>
    <w:lvl w:ilvl="6" w:tplc="678E184E" w:tentative="1">
      <w:start w:val="1"/>
      <w:numFmt w:val="bullet"/>
      <w:lvlText w:val="•"/>
      <w:lvlJc w:val="left"/>
      <w:pPr>
        <w:tabs>
          <w:tab w:val="num" w:pos="5040"/>
        </w:tabs>
        <w:ind w:left="5040" w:hanging="360"/>
      </w:pPr>
      <w:rPr>
        <w:rFonts w:ascii="Arial" w:hAnsi="Arial" w:hint="default"/>
      </w:rPr>
    </w:lvl>
    <w:lvl w:ilvl="7" w:tplc="B18E038E" w:tentative="1">
      <w:start w:val="1"/>
      <w:numFmt w:val="bullet"/>
      <w:lvlText w:val="•"/>
      <w:lvlJc w:val="left"/>
      <w:pPr>
        <w:tabs>
          <w:tab w:val="num" w:pos="5760"/>
        </w:tabs>
        <w:ind w:left="5760" w:hanging="360"/>
      </w:pPr>
      <w:rPr>
        <w:rFonts w:ascii="Arial" w:hAnsi="Arial" w:hint="default"/>
      </w:rPr>
    </w:lvl>
    <w:lvl w:ilvl="8" w:tplc="DD6897D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9D5616E"/>
    <w:multiLevelType w:val="hybridMultilevel"/>
    <w:tmpl w:val="FA3C9424"/>
    <w:lvl w:ilvl="0" w:tplc="90384F30">
      <w:start w:val="1"/>
      <w:numFmt w:val="bullet"/>
      <w:lvlText w:val="•"/>
      <w:lvlJc w:val="left"/>
      <w:pPr>
        <w:tabs>
          <w:tab w:val="num" w:pos="720"/>
        </w:tabs>
        <w:ind w:left="720" w:hanging="360"/>
      </w:pPr>
      <w:rPr>
        <w:rFonts w:ascii="Arial" w:hAnsi="Arial" w:hint="default"/>
      </w:rPr>
    </w:lvl>
    <w:lvl w:ilvl="1" w:tplc="55EA5D3C">
      <w:numFmt w:val="bullet"/>
      <w:lvlText w:val="•"/>
      <w:lvlJc w:val="left"/>
      <w:pPr>
        <w:tabs>
          <w:tab w:val="num" w:pos="1440"/>
        </w:tabs>
        <w:ind w:left="1440" w:hanging="360"/>
      </w:pPr>
      <w:rPr>
        <w:rFonts w:ascii="Arial" w:hAnsi="Arial" w:hint="default"/>
      </w:rPr>
    </w:lvl>
    <w:lvl w:ilvl="2" w:tplc="518A8FCE" w:tentative="1">
      <w:start w:val="1"/>
      <w:numFmt w:val="bullet"/>
      <w:lvlText w:val="•"/>
      <w:lvlJc w:val="left"/>
      <w:pPr>
        <w:tabs>
          <w:tab w:val="num" w:pos="2160"/>
        </w:tabs>
        <w:ind w:left="2160" w:hanging="360"/>
      </w:pPr>
      <w:rPr>
        <w:rFonts w:ascii="Arial" w:hAnsi="Arial" w:hint="default"/>
      </w:rPr>
    </w:lvl>
    <w:lvl w:ilvl="3" w:tplc="432AF7BA" w:tentative="1">
      <w:start w:val="1"/>
      <w:numFmt w:val="bullet"/>
      <w:lvlText w:val="•"/>
      <w:lvlJc w:val="left"/>
      <w:pPr>
        <w:tabs>
          <w:tab w:val="num" w:pos="2880"/>
        </w:tabs>
        <w:ind w:left="2880" w:hanging="360"/>
      </w:pPr>
      <w:rPr>
        <w:rFonts w:ascii="Arial" w:hAnsi="Arial" w:hint="default"/>
      </w:rPr>
    </w:lvl>
    <w:lvl w:ilvl="4" w:tplc="61684AEA" w:tentative="1">
      <w:start w:val="1"/>
      <w:numFmt w:val="bullet"/>
      <w:lvlText w:val="•"/>
      <w:lvlJc w:val="left"/>
      <w:pPr>
        <w:tabs>
          <w:tab w:val="num" w:pos="3600"/>
        </w:tabs>
        <w:ind w:left="3600" w:hanging="360"/>
      </w:pPr>
      <w:rPr>
        <w:rFonts w:ascii="Arial" w:hAnsi="Arial" w:hint="default"/>
      </w:rPr>
    </w:lvl>
    <w:lvl w:ilvl="5" w:tplc="696E27E2" w:tentative="1">
      <w:start w:val="1"/>
      <w:numFmt w:val="bullet"/>
      <w:lvlText w:val="•"/>
      <w:lvlJc w:val="left"/>
      <w:pPr>
        <w:tabs>
          <w:tab w:val="num" w:pos="4320"/>
        </w:tabs>
        <w:ind w:left="4320" w:hanging="360"/>
      </w:pPr>
      <w:rPr>
        <w:rFonts w:ascii="Arial" w:hAnsi="Arial" w:hint="default"/>
      </w:rPr>
    </w:lvl>
    <w:lvl w:ilvl="6" w:tplc="563EDF12" w:tentative="1">
      <w:start w:val="1"/>
      <w:numFmt w:val="bullet"/>
      <w:lvlText w:val="•"/>
      <w:lvlJc w:val="left"/>
      <w:pPr>
        <w:tabs>
          <w:tab w:val="num" w:pos="5040"/>
        </w:tabs>
        <w:ind w:left="5040" w:hanging="360"/>
      </w:pPr>
      <w:rPr>
        <w:rFonts w:ascii="Arial" w:hAnsi="Arial" w:hint="default"/>
      </w:rPr>
    </w:lvl>
    <w:lvl w:ilvl="7" w:tplc="4F32A5C4" w:tentative="1">
      <w:start w:val="1"/>
      <w:numFmt w:val="bullet"/>
      <w:lvlText w:val="•"/>
      <w:lvlJc w:val="left"/>
      <w:pPr>
        <w:tabs>
          <w:tab w:val="num" w:pos="5760"/>
        </w:tabs>
        <w:ind w:left="5760" w:hanging="360"/>
      </w:pPr>
      <w:rPr>
        <w:rFonts w:ascii="Arial" w:hAnsi="Arial" w:hint="default"/>
      </w:rPr>
    </w:lvl>
    <w:lvl w:ilvl="8" w:tplc="D108A05C"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E3D6B14"/>
    <w:multiLevelType w:val="hybridMultilevel"/>
    <w:tmpl w:val="5AD2C3A6"/>
    <w:lvl w:ilvl="0" w:tplc="60FE5F4E">
      <w:start w:val="1"/>
      <w:numFmt w:val="bullet"/>
      <w:lvlText w:val="•"/>
      <w:lvlJc w:val="left"/>
      <w:pPr>
        <w:tabs>
          <w:tab w:val="num" w:pos="720"/>
        </w:tabs>
        <w:ind w:left="720" w:hanging="360"/>
      </w:pPr>
      <w:rPr>
        <w:rFonts w:ascii="Arial" w:hAnsi="Arial" w:hint="default"/>
      </w:rPr>
    </w:lvl>
    <w:lvl w:ilvl="1" w:tplc="D17E607C" w:tentative="1">
      <w:start w:val="1"/>
      <w:numFmt w:val="bullet"/>
      <w:lvlText w:val="•"/>
      <w:lvlJc w:val="left"/>
      <w:pPr>
        <w:tabs>
          <w:tab w:val="num" w:pos="1440"/>
        </w:tabs>
        <w:ind w:left="1440" w:hanging="360"/>
      </w:pPr>
      <w:rPr>
        <w:rFonts w:ascii="Arial" w:hAnsi="Arial" w:hint="default"/>
      </w:rPr>
    </w:lvl>
    <w:lvl w:ilvl="2" w:tplc="EFD66B22" w:tentative="1">
      <w:start w:val="1"/>
      <w:numFmt w:val="bullet"/>
      <w:lvlText w:val="•"/>
      <w:lvlJc w:val="left"/>
      <w:pPr>
        <w:tabs>
          <w:tab w:val="num" w:pos="2160"/>
        </w:tabs>
        <w:ind w:left="2160" w:hanging="360"/>
      </w:pPr>
      <w:rPr>
        <w:rFonts w:ascii="Arial" w:hAnsi="Arial" w:hint="default"/>
      </w:rPr>
    </w:lvl>
    <w:lvl w:ilvl="3" w:tplc="525854D8" w:tentative="1">
      <w:start w:val="1"/>
      <w:numFmt w:val="bullet"/>
      <w:lvlText w:val="•"/>
      <w:lvlJc w:val="left"/>
      <w:pPr>
        <w:tabs>
          <w:tab w:val="num" w:pos="2880"/>
        </w:tabs>
        <w:ind w:left="2880" w:hanging="360"/>
      </w:pPr>
      <w:rPr>
        <w:rFonts w:ascii="Arial" w:hAnsi="Arial" w:hint="default"/>
      </w:rPr>
    </w:lvl>
    <w:lvl w:ilvl="4" w:tplc="5C849FB4" w:tentative="1">
      <w:start w:val="1"/>
      <w:numFmt w:val="bullet"/>
      <w:lvlText w:val="•"/>
      <w:lvlJc w:val="left"/>
      <w:pPr>
        <w:tabs>
          <w:tab w:val="num" w:pos="3600"/>
        </w:tabs>
        <w:ind w:left="3600" w:hanging="360"/>
      </w:pPr>
      <w:rPr>
        <w:rFonts w:ascii="Arial" w:hAnsi="Arial" w:hint="default"/>
      </w:rPr>
    </w:lvl>
    <w:lvl w:ilvl="5" w:tplc="5FC81AD0" w:tentative="1">
      <w:start w:val="1"/>
      <w:numFmt w:val="bullet"/>
      <w:lvlText w:val="•"/>
      <w:lvlJc w:val="left"/>
      <w:pPr>
        <w:tabs>
          <w:tab w:val="num" w:pos="4320"/>
        </w:tabs>
        <w:ind w:left="4320" w:hanging="360"/>
      </w:pPr>
      <w:rPr>
        <w:rFonts w:ascii="Arial" w:hAnsi="Arial" w:hint="default"/>
      </w:rPr>
    </w:lvl>
    <w:lvl w:ilvl="6" w:tplc="244CE48C" w:tentative="1">
      <w:start w:val="1"/>
      <w:numFmt w:val="bullet"/>
      <w:lvlText w:val="•"/>
      <w:lvlJc w:val="left"/>
      <w:pPr>
        <w:tabs>
          <w:tab w:val="num" w:pos="5040"/>
        </w:tabs>
        <w:ind w:left="5040" w:hanging="360"/>
      </w:pPr>
      <w:rPr>
        <w:rFonts w:ascii="Arial" w:hAnsi="Arial" w:hint="default"/>
      </w:rPr>
    </w:lvl>
    <w:lvl w:ilvl="7" w:tplc="954E3F68" w:tentative="1">
      <w:start w:val="1"/>
      <w:numFmt w:val="bullet"/>
      <w:lvlText w:val="•"/>
      <w:lvlJc w:val="left"/>
      <w:pPr>
        <w:tabs>
          <w:tab w:val="num" w:pos="5760"/>
        </w:tabs>
        <w:ind w:left="5760" w:hanging="360"/>
      </w:pPr>
      <w:rPr>
        <w:rFonts w:ascii="Arial" w:hAnsi="Arial" w:hint="default"/>
      </w:rPr>
    </w:lvl>
    <w:lvl w:ilvl="8" w:tplc="0464C5C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0942BAE"/>
    <w:multiLevelType w:val="hybridMultilevel"/>
    <w:tmpl w:val="BCC686D6"/>
    <w:lvl w:ilvl="0" w:tplc="372E32EA">
      <w:start w:val="1"/>
      <w:numFmt w:val="bullet"/>
      <w:lvlText w:val="-"/>
      <w:lvlJc w:val="left"/>
      <w:pPr>
        <w:tabs>
          <w:tab w:val="num" w:pos="720"/>
        </w:tabs>
        <w:ind w:left="720" w:hanging="360"/>
      </w:pPr>
      <w:rPr>
        <w:rFonts w:ascii="Times New Roman" w:hAnsi="Times New Roman" w:hint="default"/>
      </w:rPr>
    </w:lvl>
    <w:lvl w:ilvl="1" w:tplc="812AC1A2" w:tentative="1">
      <w:start w:val="1"/>
      <w:numFmt w:val="bullet"/>
      <w:lvlText w:val="-"/>
      <w:lvlJc w:val="left"/>
      <w:pPr>
        <w:tabs>
          <w:tab w:val="num" w:pos="1440"/>
        </w:tabs>
        <w:ind w:left="1440" w:hanging="360"/>
      </w:pPr>
      <w:rPr>
        <w:rFonts w:ascii="Times New Roman" w:hAnsi="Times New Roman" w:hint="default"/>
      </w:rPr>
    </w:lvl>
    <w:lvl w:ilvl="2" w:tplc="E3889D34" w:tentative="1">
      <w:start w:val="1"/>
      <w:numFmt w:val="bullet"/>
      <w:lvlText w:val="-"/>
      <w:lvlJc w:val="left"/>
      <w:pPr>
        <w:tabs>
          <w:tab w:val="num" w:pos="2160"/>
        </w:tabs>
        <w:ind w:left="2160" w:hanging="360"/>
      </w:pPr>
      <w:rPr>
        <w:rFonts w:ascii="Times New Roman" w:hAnsi="Times New Roman" w:hint="default"/>
      </w:rPr>
    </w:lvl>
    <w:lvl w:ilvl="3" w:tplc="68448052" w:tentative="1">
      <w:start w:val="1"/>
      <w:numFmt w:val="bullet"/>
      <w:lvlText w:val="-"/>
      <w:lvlJc w:val="left"/>
      <w:pPr>
        <w:tabs>
          <w:tab w:val="num" w:pos="2880"/>
        </w:tabs>
        <w:ind w:left="2880" w:hanging="360"/>
      </w:pPr>
      <w:rPr>
        <w:rFonts w:ascii="Times New Roman" w:hAnsi="Times New Roman" w:hint="default"/>
      </w:rPr>
    </w:lvl>
    <w:lvl w:ilvl="4" w:tplc="5B74FEEA" w:tentative="1">
      <w:start w:val="1"/>
      <w:numFmt w:val="bullet"/>
      <w:lvlText w:val="-"/>
      <w:lvlJc w:val="left"/>
      <w:pPr>
        <w:tabs>
          <w:tab w:val="num" w:pos="3600"/>
        </w:tabs>
        <w:ind w:left="3600" w:hanging="360"/>
      </w:pPr>
      <w:rPr>
        <w:rFonts w:ascii="Times New Roman" w:hAnsi="Times New Roman" w:hint="default"/>
      </w:rPr>
    </w:lvl>
    <w:lvl w:ilvl="5" w:tplc="117AEFC0" w:tentative="1">
      <w:start w:val="1"/>
      <w:numFmt w:val="bullet"/>
      <w:lvlText w:val="-"/>
      <w:lvlJc w:val="left"/>
      <w:pPr>
        <w:tabs>
          <w:tab w:val="num" w:pos="4320"/>
        </w:tabs>
        <w:ind w:left="4320" w:hanging="360"/>
      </w:pPr>
      <w:rPr>
        <w:rFonts w:ascii="Times New Roman" w:hAnsi="Times New Roman" w:hint="default"/>
      </w:rPr>
    </w:lvl>
    <w:lvl w:ilvl="6" w:tplc="1E70F94E" w:tentative="1">
      <w:start w:val="1"/>
      <w:numFmt w:val="bullet"/>
      <w:lvlText w:val="-"/>
      <w:lvlJc w:val="left"/>
      <w:pPr>
        <w:tabs>
          <w:tab w:val="num" w:pos="5040"/>
        </w:tabs>
        <w:ind w:left="5040" w:hanging="360"/>
      </w:pPr>
      <w:rPr>
        <w:rFonts w:ascii="Times New Roman" w:hAnsi="Times New Roman" w:hint="default"/>
      </w:rPr>
    </w:lvl>
    <w:lvl w:ilvl="7" w:tplc="ACF4814A" w:tentative="1">
      <w:start w:val="1"/>
      <w:numFmt w:val="bullet"/>
      <w:lvlText w:val="-"/>
      <w:lvlJc w:val="left"/>
      <w:pPr>
        <w:tabs>
          <w:tab w:val="num" w:pos="5760"/>
        </w:tabs>
        <w:ind w:left="5760" w:hanging="360"/>
      </w:pPr>
      <w:rPr>
        <w:rFonts w:ascii="Times New Roman" w:hAnsi="Times New Roman" w:hint="default"/>
      </w:rPr>
    </w:lvl>
    <w:lvl w:ilvl="8" w:tplc="8D6CEF74"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71CC6F22"/>
    <w:multiLevelType w:val="hybridMultilevel"/>
    <w:tmpl w:val="907EB8B2"/>
    <w:lvl w:ilvl="0" w:tplc="0130F31C">
      <w:start w:val="1"/>
      <w:numFmt w:val="bullet"/>
      <w:lvlText w:val="•"/>
      <w:lvlJc w:val="left"/>
      <w:pPr>
        <w:tabs>
          <w:tab w:val="num" w:pos="720"/>
        </w:tabs>
        <w:ind w:left="720" w:hanging="360"/>
      </w:pPr>
      <w:rPr>
        <w:rFonts w:ascii="Arial" w:hAnsi="Arial" w:hint="default"/>
      </w:rPr>
    </w:lvl>
    <w:lvl w:ilvl="1" w:tplc="013CD2F2" w:tentative="1">
      <w:start w:val="1"/>
      <w:numFmt w:val="bullet"/>
      <w:lvlText w:val="•"/>
      <w:lvlJc w:val="left"/>
      <w:pPr>
        <w:tabs>
          <w:tab w:val="num" w:pos="1440"/>
        </w:tabs>
        <w:ind w:left="1440" w:hanging="360"/>
      </w:pPr>
      <w:rPr>
        <w:rFonts w:ascii="Arial" w:hAnsi="Arial" w:hint="default"/>
      </w:rPr>
    </w:lvl>
    <w:lvl w:ilvl="2" w:tplc="1ABAA25A" w:tentative="1">
      <w:start w:val="1"/>
      <w:numFmt w:val="bullet"/>
      <w:lvlText w:val="•"/>
      <w:lvlJc w:val="left"/>
      <w:pPr>
        <w:tabs>
          <w:tab w:val="num" w:pos="2160"/>
        </w:tabs>
        <w:ind w:left="2160" w:hanging="360"/>
      </w:pPr>
      <w:rPr>
        <w:rFonts w:ascii="Arial" w:hAnsi="Arial" w:hint="default"/>
      </w:rPr>
    </w:lvl>
    <w:lvl w:ilvl="3" w:tplc="E1FACD78" w:tentative="1">
      <w:start w:val="1"/>
      <w:numFmt w:val="bullet"/>
      <w:lvlText w:val="•"/>
      <w:lvlJc w:val="left"/>
      <w:pPr>
        <w:tabs>
          <w:tab w:val="num" w:pos="2880"/>
        </w:tabs>
        <w:ind w:left="2880" w:hanging="360"/>
      </w:pPr>
      <w:rPr>
        <w:rFonts w:ascii="Arial" w:hAnsi="Arial" w:hint="default"/>
      </w:rPr>
    </w:lvl>
    <w:lvl w:ilvl="4" w:tplc="EBA233D0" w:tentative="1">
      <w:start w:val="1"/>
      <w:numFmt w:val="bullet"/>
      <w:lvlText w:val="•"/>
      <w:lvlJc w:val="left"/>
      <w:pPr>
        <w:tabs>
          <w:tab w:val="num" w:pos="3600"/>
        </w:tabs>
        <w:ind w:left="3600" w:hanging="360"/>
      </w:pPr>
      <w:rPr>
        <w:rFonts w:ascii="Arial" w:hAnsi="Arial" w:hint="default"/>
      </w:rPr>
    </w:lvl>
    <w:lvl w:ilvl="5" w:tplc="1B8C508C" w:tentative="1">
      <w:start w:val="1"/>
      <w:numFmt w:val="bullet"/>
      <w:lvlText w:val="•"/>
      <w:lvlJc w:val="left"/>
      <w:pPr>
        <w:tabs>
          <w:tab w:val="num" w:pos="4320"/>
        </w:tabs>
        <w:ind w:left="4320" w:hanging="360"/>
      </w:pPr>
      <w:rPr>
        <w:rFonts w:ascii="Arial" w:hAnsi="Arial" w:hint="default"/>
      </w:rPr>
    </w:lvl>
    <w:lvl w:ilvl="6" w:tplc="5F12B220" w:tentative="1">
      <w:start w:val="1"/>
      <w:numFmt w:val="bullet"/>
      <w:lvlText w:val="•"/>
      <w:lvlJc w:val="left"/>
      <w:pPr>
        <w:tabs>
          <w:tab w:val="num" w:pos="5040"/>
        </w:tabs>
        <w:ind w:left="5040" w:hanging="360"/>
      </w:pPr>
      <w:rPr>
        <w:rFonts w:ascii="Arial" w:hAnsi="Arial" w:hint="default"/>
      </w:rPr>
    </w:lvl>
    <w:lvl w:ilvl="7" w:tplc="E86C2F30" w:tentative="1">
      <w:start w:val="1"/>
      <w:numFmt w:val="bullet"/>
      <w:lvlText w:val="•"/>
      <w:lvlJc w:val="left"/>
      <w:pPr>
        <w:tabs>
          <w:tab w:val="num" w:pos="5760"/>
        </w:tabs>
        <w:ind w:left="5760" w:hanging="360"/>
      </w:pPr>
      <w:rPr>
        <w:rFonts w:ascii="Arial" w:hAnsi="Arial" w:hint="default"/>
      </w:rPr>
    </w:lvl>
    <w:lvl w:ilvl="8" w:tplc="C232967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9C414C6"/>
    <w:multiLevelType w:val="hybridMultilevel"/>
    <w:tmpl w:val="FC9A529C"/>
    <w:lvl w:ilvl="0" w:tplc="D916B2BA">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C05E89DC">
      <w:start w:val="1"/>
      <w:numFmt w:val="bullet"/>
      <w:lvlText w:val=""/>
      <w:lvlJc w:val="left"/>
      <w:pPr>
        <w:ind w:left="2160" w:hanging="360"/>
      </w:pPr>
      <w:rPr>
        <w:rFonts w:ascii="Wingdings" w:hAnsi="Wingdings" w:hint="default"/>
      </w:rPr>
    </w:lvl>
    <w:lvl w:ilvl="3" w:tplc="33BAAE48">
      <w:start w:val="1"/>
      <w:numFmt w:val="bullet"/>
      <w:lvlText w:val=""/>
      <w:lvlJc w:val="left"/>
      <w:pPr>
        <w:ind w:left="2880" w:hanging="360"/>
      </w:pPr>
      <w:rPr>
        <w:rFonts w:ascii="Symbol" w:hAnsi="Symbol" w:hint="default"/>
      </w:rPr>
    </w:lvl>
    <w:lvl w:ilvl="4" w:tplc="97F2C02C">
      <w:start w:val="1"/>
      <w:numFmt w:val="bullet"/>
      <w:lvlText w:val="o"/>
      <w:lvlJc w:val="left"/>
      <w:pPr>
        <w:ind w:left="3600" w:hanging="360"/>
      </w:pPr>
      <w:rPr>
        <w:rFonts w:ascii="Courier New" w:hAnsi="Courier New" w:hint="default"/>
      </w:rPr>
    </w:lvl>
    <w:lvl w:ilvl="5" w:tplc="CFD00850">
      <w:start w:val="1"/>
      <w:numFmt w:val="bullet"/>
      <w:lvlText w:val=""/>
      <w:lvlJc w:val="left"/>
      <w:pPr>
        <w:ind w:left="4320" w:hanging="360"/>
      </w:pPr>
      <w:rPr>
        <w:rFonts w:ascii="Wingdings" w:hAnsi="Wingdings" w:hint="default"/>
      </w:rPr>
    </w:lvl>
    <w:lvl w:ilvl="6" w:tplc="3EA82506">
      <w:start w:val="1"/>
      <w:numFmt w:val="bullet"/>
      <w:lvlText w:val=""/>
      <w:lvlJc w:val="left"/>
      <w:pPr>
        <w:ind w:left="5040" w:hanging="360"/>
      </w:pPr>
      <w:rPr>
        <w:rFonts w:ascii="Symbol" w:hAnsi="Symbol" w:hint="default"/>
      </w:rPr>
    </w:lvl>
    <w:lvl w:ilvl="7" w:tplc="DF46FC96">
      <w:start w:val="1"/>
      <w:numFmt w:val="bullet"/>
      <w:lvlText w:val="o"/>
      <w:lvlJc w:val="left"/>
      <w:pPr>
        <w:ind w:left="5760" w:hanging="360"/>
      </w:pPr>
      <w:rPr>
        <w:rFonts w:ascii="Courier New" w:hAnsi="Courier New" w:hint="default"/>
      </w:rPr>
    </w:lvl>
    <w:lvl w:ilvl="8" w:tplc="AD0E9808">
      <w:start w:val="1"/>
      <w:numFmt w:val="bullet"/>
      <w:lvlText w:val=""/>
      <w:lvlJc w:val="left"/>
      <w:pPr>
        <w:ind w:left="6480" w:hanging="360"/>
      </w:pPr>
      <w:rPr>
        <w:rFonts w:ascii="Wingdings" w:hAnsi="Wingdings" w:hint="default"/>
      </w:rPr>
    </w:lvl>
  </w:abstractNum>
  <w:abstractNum w:abstractNumId="38" w15:restartNumberingAfterBreak="0">
    <w:nsid w:val="7C701BB5"/>
    <w:multiLevelType w:val="hybridMultilevel"/>
    <w:tmpl w:val="4F0C1344"/>
    <w:lvl w:ilvl="0" w:tplc="6AFA6CBC">
      <w:start w:val="1"/>
      <w:numFmt w:val="bullet"/>
      <w:lvlText w:val="-"/>
      <w:lvlJc w:val="left"/>
      <w:pPr>
        <w:tabs>
          <w:tab w:val="num" w:pos="720"/>
        </w:tabs>
        <w:ind w:left="720" w:hanging="360"/>
      </w:pPr>
      <w:rPr>
        <w:rFonts w:ascii="Times New Roman" w:hAnsi="Times New Roman" w:hint="default"/>
      </w:rPr>
    </w:lvl>
    <w:lvl w:ilvl="1" w:tplc="06683908" w:tentative="1">
      <w:start w:val="1"/>
      <w:numFmt w:val="bullet"/>
      <w:lvlText w:val="-"/>
      <w:lvlJc w:val="left"/>
      <w:pPr>
        <w:tabs>
          <w:tab w:val="num" w:pos="1440"/>
        </w:tabs>
        <w:ind w:left="1440" w:hanging="360"/>
      </w:pPr>
      <w:rPr>
        <w:rFonts w:ascii="Times New Roman" w:hAnsi="Times New Roman" w:hint="default"/>
      </w:rPr>
    </w:lvl>
    <w:lvl w:ilvl="2" w:tplc="58D2C880" w:tentative="1">
      <w:start w:val="1"/>
      <w:numFmt w:val="bullet"/>
      <w:lvlText w:val="-"/>
      <w:lvlJc w:val="left"/>
      <w:pPr>
        <w:tabs>
          <w:tab w:val="num" w:pos="2160"/>
        </w:tabs>
        <w:ind w:left="2160" w:hanging="360"/>
      </w:pPr>
      <w:rPr>
        <w:rFonts w:ascii="Times New Roman" w:hAnsi="Times New Roman" w:hint="default"/>
      </w:rPr>
    </w:lvl>
    <w:lvl w:ilvl="3" w:tplc="6442A36C" w:tentative="1">
      <w:start w:val="1"/>
      <w:numFmt w:val="bullet"/>
      <w:lvlText w:val="-"/>
      <w:lvlJc w:val="left"/>
      <w:pPr>
        <w:tabs>
          <w:tab w:val="num" w:pos="2880"/>
        </w:tabs>
        <w:ind w:left="2880" w:hanging="360"/>
      </w:pPr>
      <w:rPr>
        <w:rFonts w:ascii="Times New Roman" w:hAnsi="Times New Roman" w:hint="default"/>
      </w:rPr>
    </w:lvl>
    <w:lvl w:ilvl="4" w:tplc="F2483D5E" w:tentative="1">
      <w:start w:val="1"/>
      <w:numFmt w:val="bullet"/>
      <w:lvlText w:val="-"/>
      <w:lvlJc w:val="left"/>
      <w:pPr>
        <w:tabs>
          <w:tab w:val="num" w:pos="3600"/>
        </w:tabs>
        <w:ind w:left="3600" w:hanging="360"/>
      </w:pPr>
      <w:rPr>
        <w:rFonts w:ascii="Times New Roman" w:hAnsi="Times New Roman" w:hint="default"/>
      </w:rPr>
    </w:lvl>
    <w:lvl w:ilvl="5" w:tplc="D0D2BE1E" w:tentative="1">
      <w:start w:val="1"/>
      <w:numFmt w:val="bullet"/>
      <w:lvlText w:val="-"/>
      <w:lvlJc w:val="left"/>
      <w:pPr>
        <w:tabs>
          <w:tab w:val="num" w:pos="4320"/>
        </w:tabs>
        <w:ind w:left="4320" w:hanging="360"/>
      </w:pPr>
      <w:rPr>
        <w:rFonts w:ascii="Times New Roman" w:hAnsi="Times New Roman" w:hint="default"/>
      </w:rPr>
    </w:lvl>
    <w:lvl w:ilvl="6" w:tplc="0F4416C8" w:tentative="1">
      <w:start w:val="1"/>
      <w:numFmt w:val="bullet"/>
      <w:lvlText w:val="-"/>
      <w:lvlJc w:val="left"/>
      <w:pPr>
        <w:tabs>
          <w:tab w:val="num" w:pos="5040"/>
        </w:tabs>
        <w:ind w:left="5040" w:hanging="360"/>
      </w:pPr>
      <w:rPr>
        <w:rFonts w:ascii="Times New Roman" w:hAnsi="Times New Roman" w:hint="default"/>
      </w:rPr>
    </w:lvl>
    <w:lvl w:ilvl="7" w:tplc="38B28D4C" w:tentative="1">
      <w:start w:val="1"/>
      <w:numFmt w:val="bullet"/>
      <w:lvlText w:val="-"/>
      <w:lvlJc w:val="left"/>
      <w:pPr>
        <w:tabs>
          <w:tab w:val="num" w:pos="5760"/>
        </w:tabs>
        <w:ind w:left="5760" w:hanging="360"/>
      </w:pPr>
      <w:rPr>
        <w:rFonts w:ascii="Times New Roman" w:hAnsi="Times New Roman" w:hint="default"/>
      </w:rPr>
    </w:lvl>
    <w:lvl w:ilvl="8" w:tplc="074A1C4E" w:tentative="1">
      <w:start w:val="1"/>
      <w:numFmt w:val="bullet"/>
      <w:lvlText w:val="-"/>
      <w:lvlJc w:val="left"/>
      <w:pPr>
        <w:tabs>
          <w:tab w:val="num" w:pos="6480"/>
        </w:tabs>
        <w:ind w:left="6480" w:hanging="360"/>
      </w:pPr>
      <w:rPr>
        <w:rFonts w:ascii="Times New Roman" w:hAnsi="Times New Roman" w:hint="default"/>
      </w:rPr>
    </w:lvl>
  </w:abstractNum>
  <w:num w:numId="1">
    <w:abstractNumId w:val="5"/>
  </w:num>
  <w:num w:numId="2">
    <w:abstractNumId w:val="3"/>
  </w:num>
  <w:num w:numId="3">
    <w:abstractNumId w:val="2"/>
  </w:num>
  <w:num w:numId="4">
    <w:abstractNumId w:val="4"/>
  </w:num>
  <w:num w:numId="5">
    <w:abstractNumId w:val="1"/>
  </w:num>
  <w:num w:numId="6">
    <w:abstractNumId w:val="0"/>
  </w:num>
  <w:num w:numId="7">
    <w:abstractNumId w:val="23"/>
  </w:num>
  <w:num w:numId="8">
    <w:abstractNumId w:val="27"/>
  </w:num>
  <w:num w:numId="9">
    <w:abstractNumId w:val="10"/>
  </w:num>
  <w:num w:numId="10">
    <w:abstractNumId w:val="11"/>
  </w:num>
  <w:num w:numId="11">
    <w:abstractNumId w:val="14"/>
  </w:num>
  <w:num w:numId="12">
    <w:abstractNumId w:val="22"/>
  </w:num>
  <w:num w:numId="13">
    <w:abstractNumId w:val="30"/>
  </w:num>
  <w:num w:numId="14">
    <w:abstractNumId w:val="6"/>
  </w:num>
  <w:num w:numId="15">
    <w:abstractNumId w:val="37"/>
  </w:num>
  <w:num w:numId="16">
    <w:abstractNumId w:val="7"/>
  </w:num>
  <w:num w:numId="17">
    <w:abstractNumId w:val="25"/>
  </w:num>
  <w:num w:numId="18">
    <w:abstractNumId w:val="26"/>
  </w:num>
  <w:num w:numId="19">
    <w:abstractNumId w:val="9"/>
  </w:num>
  <w:num w:numId="20">
    <w:abstractNumId w:val="18"/>
  </w:num>
  <w:num w:numId="21">
    <w:abstractNumId w:val="38"/>
  </w:num>
  <w:num w:numId="22">
    <w:abstractNumId w:val="17"/>
  </w:num>
  <w:num w:numId="23">
    <w:abstractNumId w:val="33"/>
  </w:num>
  <w:num w:numId="24">
    <w:abstractNumId w:val="16"/>
  </w:num>
  <w:num w:numId="25">
    <w:abstractNumId w:val="34"/>
  </w:num>
  <w:num w:numId="26">
    <w:abstractNumId w:val="15"/>
  </w:num>
  <w:num w:numId="27">
    <w:abstractNumId w:val="24"/>
  </w:num>
  <w:num w:numId="28">
    <w:abstractNumId w:val="28"/>
  </w:num>
  <w:num w:numId="29">
    <w:abstractNumId w:val="20"/>
  </w:num>
  <w:num w:numId="30">
    <w:abstractNumId w:val="29"/>
  </w:num>
  <w:num w:numId="31">
    <w:abstractNumId w:val="8"/>
  </w:num>
  <w:num w:numId="32">
    <w:abstractNumId w:val="35"/>
  </w:num>
  <w:num w:numId="33">
    <w:abstractNumId w:val="21"/>
  </w:num>
  <w:num w:numId="34">
    <w:abstractNumId w:val="36"/>
  </w:num>
  <w:num w:numId="35">
    <w:abstractNumId w:val="19"/>
  </w:num>
  <w:num w:numId="36">
    <w:abstractNumId w:val="31"/>
  </w:num>
  <w:num w:numId="37">
    <w:abstractNumId w:val="12"/>
  </w:num>
  <w:num w:numId="38">
    <w:abstractNumId w:val="13"/>
  </w:num>
  <w:num w:numId="39">
    <w:abstractNumId w:val="3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284"/>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doNotValidateAgainstSchema/>
  <w:doNotDemarcateInvalidXml/>
  <w:hdrShapeDefaults>
    <o:shapedefaults v:ext="edit" spidmax="2050">
      <o:colormru v:ext="edit" colors="#1d5b22,#cc006b"/>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7K0MDcztDQwNzMwNrRU0lEKTi0uzszPAykwqgUARx+S1SwAAAA="/>
    <w:docVar w:name="ShowStaticGuides" w:val="1"/>
  </w:docVars>
  <w:rsids>
    <w:rsidRoot w:val="00466F91"/>
    <w:rsid w:val="0000107E"/>
    <w:rsid w:val="0000416C"/>
    <w:rsid w:val="000044FA"/>
    <w:rsid w:val="00006E71"/>
    <w:rsid w:val="000129AC"/>
    <w:rsid w:val="00015A1A"/>
    <w:rsid w:val="0002060E"/>
    <w:rsid w:val="0002196F"/>
    <w:rsid w:val="00022F15"/>
    <w:rsid w:val="00023939"/>
    <w:rsid w:val="00030E4A"/>
    <w:rsid w:val="00030F72"/>
    <w:rsid w:val="0003107D"/>
    <w:rsid w:val="00033E5B"/>
    <w:rsid w:val="00041F27"/>
    <w:rsid w:val="00044475"/>
    <w:rsid w:val="000455B4"/>
    <w:rsid w:val="000514F2"/>
    <w:rsid w:val="000525E0"/>
    <w:rsid w:val="00054B6F"/>
    <w:rsid w:val="0005583B"/>
    <w:rsid w:val="000617C3"/>
    <w:rsid w:val="0006330E"/>
    <w:rsid w:val="00064C83"/>
    <w:rsid w:val="0006512A"/>
    <w:rsid w:val="00065C1F"/>
    <w:rsid w:val="00071F63"/>
    <w:rsid w:val="000723FB"/>
    <w:rsid w:val="00074125"/>
    <w:rsid w:val="00082327"/>
    <w:rsid w:val="000835F8"/>
    <w:rsid w:val="00083F67"/>
    <w:rsid w:val="00086ECB"/>
    <w:rsid w:val="00086F7B"/>
    <w:rsid w:val="00090314"/>
    <w:rsid w:val="00092247"/>
    <w:rsid w:val="000942C6"/>
    <w:rsid w:val="000A7EF8"/>
    <w:rsid w:val="000B37DA"/>
    <w:rsid w:val="000B45BA"/>
    <w:rsid w:val="000B4ACC"/>
    <w:rsid w:val="000B5D39"/>
    <w:rsid w:val="000B639B"/>
    <w:rsid w:val="000B6C04"/>
    <w:rsid w:val="000D0AAD"/>
    <w:rsid w:val="000D0FEE"/>
    <w:rsid w:val="000D15E1"/>
    <w:rsid w:val="000D1C7E"/>
    <w:rsid w:val="000D26B9"/>
    <w:rsid w:val="000D6409"/>
    <w:rsid w:val="000D7598"/>
    <w:rsid w:val="000D7845"/>
    <w:rsid w:val="000E47FB"/>
    <w:rsid w:val="000E64F7"/>
    <w:rsid w:val="000F1264"/>
    <w:rsid w:val="00102BDD"/>
    <w:rsid w:val="00103D16"/>
    <w:rsid w:val="00104277"/>
    <w:rsid w:val="0010439F"/>
    <w:rsid w:val="0010464C"/>
    <w:rsid w:val="00105A02"/>
    <w:rsid w:val="00106D33"/>
    <w:rsid w:val="001113C1"/>
    <w:rsid w:val="0011145D"/>
    <w:rsid w:val="00116F81"/>
    <w:rsid w:val="00117B65"/>
    <w:rsid w:val="00117F01"/>
    <w:rsid w:val="00121645"/>
    <w:rsid w:val="001217D6"/>
    <w:rsid w:val="001253DA"/>
    <w:rsid w:val="0012705D"/>
    <w:rsid w:val="001272A4"/>
    <w:rsid w:val="00127B86"/>
    <w:rsid w:val="00133062"/>
    <w:rsid w:val="001350DF"/>
    <w:rsid w:val="00142FE9"/>
    <w:rsid w:val="00143D4F"/>
    <w:rsid w:val="00144340"/>
    <w:rsid w:val="00144A41"/>
    <w:rsid w:val="00145518"/>
    <w:rsid w:val="00146305"/>
    <w:rsid w:val="001507F9"/>
    <w:rsid w:val="001514A9"/>
    <w:rsid w:val="00152774"/>
    <w:rsid w:val="00153130"/>
    <w:rsid w:val="00153250"/>
    <w:rsid w:val="00153845"/>
    <w:rsid w:val="00154962"/>
    <w:rsid w:val="00155841"/>
    <w:rsid w:val="00156321"/>
    <w:rsid w:val="00156728"/>
    <w:rsid w:val="00156FC9"/>
    <w:rsid w:val="00160033"/>
    <w:rsid w:val="0016088E"/>
    <w:rsid w:val="0016389B"/>
    <w:rsid w:val="00164475"/>
    <w:rsid w:val="00164491"/>
    <w:rsid w:val="00165346"/>
    <w:rsid w:val="0017086C"/>
    <w:rsid w:val="0017278A"/>
    <w:rsid w:val="00172AE3"/>
    <w:rsid w:val="00173AC8"/>
    <w:rsid w:val="001744D8"/>
    <w:rsid w:val="0017509E"/>
    <w:rsid w:val="00177379"/>
    <w:rsid w:val="00181F2F"/>
    <w:rsid w:val="0018747B"/>
    <w:rsid w:val="0019072E"/>
    <w:rsid w:val="0019376F"/>
    <w:rsid w:val="00194926"/>
    <w:rsid w:val="001A1D2C"/>
    <w:rsid w:val="001A3AAF"/>
    <w:rsid w:val="001A3D5A"/>
    <w:rsid w:val="001A7726"/>
    <w:rsid w:val="001B2FB5"/>
    <w:rsid w:val="001B3A6D"/>
    <w:rsid w:val="001B78D8"/>
    <w:rsid w:val="001C7974"/>
    <w:rsid w:val="001D08D5"/>
    <w:rsid w:val="001D2065"/>
    <w:rsid w:val="001D464C"/>
    <w:rsid w:val="001D73AB"/>
    <w:rsid w:val="001E238A"/>
    <w:rsid w:val="00213D92"/>
    <w:rsid w:val="0021424B"/>
    <w:rsid w:val="00215F6B"/>
    <w:rsid w:val="002212F5"/>
    <w:rsid w:val="00221C76"/>
    <w:rsid w:val="0022243F"/>
    <w:rsid w:val="002232CB"/>
    <w:rsid w:val="00223861"/>
    <w:rsid w:val="00223DAD"/>
    <w:rsid w:val="00230496"/>
    <w:rsid w:val="00232068"/>
    <w:rsid w:val="0023326D"/>
    <w:rsid w:val="0023358B"/>
    <w:rsid w:val="0023571C"/>
    <w:rsid w:val="00236E98"/>
    <w:rsid w:val="00237A37"/>
    <w:rsid w:val="00240878"/>
    <w:rsid w:val="00241DAC"/>
    <w:rsid w:val="0024226D"/>
    <w:rsid w:val="00243814"/>
    <w:rsid w:val="002510E5"/>
    <w:rsid w:val="002520DD"/>
    <w:rsid w:val="00253081"/>
    <w:rsid w:val="00253541"/>
    <w:rsid w:val="00255F80"/>
    <w:rsid w:val="0025646D"/>
    <w:rsid w:val="002603EB"/>
    <w:rsid w:val="00261AD8"/>
    <w:rsid w:val="00261C66"/>
    <w:rsid w:val="00262623"/>
    <w:rsid w:val="00262745"/>
    <w:rsid w:val="00262FE9"/>
    <w:rsid w:val="00273195"/>
    <w:rsid w:val="002735E6"/>
    <w:rsid w:val="00284B52"/>
    <w:rsid w:val="0029020F"/>
    <w:rsid w:val="00294269"/>
    <w:rsid w:val="002A4989"/>
    <w:rsid w:val="002A4D1C"/>
    <w:rsid w:val="002A5023"/>
    <w:rsid w:val="002A61F8"/>
    <w:rsid w:val="002A6891"/>
    <w:rsid w:val="002A6F78"/>
    <w:rsid w:val="002A7CBC"/>
    <w:rsid w:val="002B1594"/>
    <w:rsid w:val="002B2E4E"/>
    <w:rsid w:val="002B4F92"/>
    <w:rsid w:val="002C0570"/>
    <w:rsid w:val="002C0739"/>
    <w:rsid w:val="002D4C86"/>
    <w:rsid w:val="002D66F3"/>
    <w:rsid w:val="002E00C0"/>
    <w:rsid w:val="002E24AD"/>
    <w:rsid w:val="002E636A"/>
    <w:rsid w:val="002F3562"/>
    <w:rsid w:val="002F3FCD"/>
    <w:rsid w:val="003024A8"/>
    <w:rsid w:val="00304C30"/>
    <w:rsid w:val="00306CE3"/>
    <w:rsid w:val="00307AFD"/>
    <w:rsid w:val="0031035A"/>
    <w:rsid w:val="003131D4"/>
    <w:rsid w:val="00314F3D"/>
    <w:rsid w:val="00324685"/>
    <w:rsid w:val="003250A8"/>
    <w:rsid w:val="00326CDB"/>
    <w:rsid w:val="00326DE7"/>
    <w:rsid w:val="003270B7"/>
    <w:rsid w:val="003351D5"/>
    <w:rsid w:val="00336397"/>
    <w:rsid w:val="00345012"/>
    <w:rsid w:val="00350789"/>
    <w:rsid w:val="00350BE9"/>
    <w:rsid w:val="00354705"/>
    <w:rsid w:val="00354A5A"/>
    <w:rsid w:val="00357819"/>
    <w:rsid w:val="003603C0"/>
    <w:rsid w:val="00363007"/>
    <w:rsid w:val="003644C0"/>
    <w:rsid w:val="0036770D"/>
    <w:rsid w:val="00371457"/>
    <w:rsid w:val="00372C10"/>
    <w:rsid w:val="00374CE3"/>
    <w:rsid w:val="003817F0"/>
    <w:rsid w:val="0038729D"/>
    <w:rsid w:val="00392554"/>
    <w:rsid w:val="003951A2"/>
    <w:rsid w:val="003975EC"/>
    <w:rsid w:val="00397C7A"/>
    <w:rsid w:val="003A4935"/>
    <w:rsid w:val="003A5DB6"/>
    <w:rsid w:val="003A6C66"/>
    <w:rsid w:val="003A7DEC"/>
    <w:rsid w:val="003B0FFD"/>
    <w:rsid w:val="003B3E9D"/>
    <w:rsid w:val="003B7413"/>
    <w:rsid w:val="003C06BD"/>
    <w:rsid w:val="003C374B"/>
    <w:rsid w:val="003C6860"/>
    <w:rsid w:val="003D2DCD"/>
    <w:rsid w:val="003D45A0"/>
    <w:rsid w:val="003D48E0"/>
    <w:rsid w:val="003D4CAE"/>
    <w:rsid w:val="003E0FFC"/>
    <w:rsid w:val="003E59EE"/>
    <w:rsid w:val="003E5EFC"/>
    <w:rsid w:val="003F0191"/>
    <w:rsid w:val="003F098E"/>
    <w:rsid w:val="003F2C48"/>
    <w:rsid w:val="003F7973"/>
    <w:rsid w:val="00400B87"/>
    <w:rsid w:val="00401332"/>
    <w:rsid w:val="004030AF"/>
    <w:rsid w:val="00407C62"/>
    <w:rsid w:val="00412378"/>
    <w:rsid w:val="00420B28"/>
    <w:rsid w:val="004305B7"/>
    <w:rsid w:val="00430704"/>
    <w:rsid w:val="0043392A"/>
    <w:rsid w:val="00434BC3"/>
    <w:rsid w:val="00436AE1"/>
    <w:rsid w:val="004370EB"/>
    <w:rsid w:val="00440B8A"/>
    <w:rsid w:val="00443DBA"/>
    <w:rsid w:val="004476E7"/>
    <w:rsid w:val="00447EC2"/>
    <w:rsid w:val="00451973"/>
    <w:rsid w:val="00452530"/>
    <w:rsid w:val="00453A16"/>
    <w:rsid w:val="004562E7"/>
    <w:rsid w:val="00466F91"/>
    <w:rsid w:val="00473860"/>
    <w:rsid w:val="00473CFF"/>
    <w:rsid w:val="00475595"/>
    <w:rsid w:val="004759D3"/>
    <w:rsid w:val="0047622C"/>
    <w:rsid w:val="00476342"/>
    <w:rsid w:val="00477AAC"/>
    <w:rsid w:val="00480422"/>
    <w:rsid w:val="00480C06"/>
    <w:rsid w:val="0048337D"/>
    <w:rsid w:val="0048339A"/>
    <w:rsid w:val="00483478"/>
    <w:rsid w:val="004843B0"/>
    <w:rsid w:val="00484AA2"/>
    <w:rsid w:val="00492160"/>
    <w:rsid w:val="00493C4C"/>
    <w:rsid w:val="004A6883"/>
    <w:rsid w:val="004A6A31"/>
    <w:rsid w:val="004A6E93"/>
    <w:rsid w:val="004A7E3C"/>
    <w:rsid w:val="004B193F"/>
    <w:rsid w:val="004C06F2"/>
    <w:rsid w:val="004C3227"/>
    <w:rsid w:val="004C507B"/>
    <w:rsid w:val="004C7A73"/>
    <w:rsid w:val="004D09F1"/>
    <w:rsid w:val="004D2221"/>
    <w:rsid w:val="004D242E"/>
    <w:rsid w:val="004D327D"/>
    <w:rsid w:val="004D33AB"/>
    <w:rsid w:val="004D3C60"/>
    <w:rsid w:val="004D5473"/>
    <w:rsid w:val="004D65F9"/>
    <w:rsid w:val="004E2DD3"/>
    <w:rsid w:val="004E5BC1"/>
    <w:rsid w:val="004F0423"/>
    <w:rsid w:val="004F5FB3"/>
    <w:rsid w:val="004F6615"/>
    <w:rsid w:val="00500B39"/>
    <w:rsid w:val="005042AD"/>
    <w:rsid w:val="00504773"/>
    <w:rsid w:val="00507620"/>
    <w:rsid w:val="00507EC0"/>
    <w:rsid w:val="00507FF3"/>
    <w:rsid w:val="00510864"/>
    <w:rsid w:val="00511908"/>
    <w:rsid w:val="00511BD2"/>
    <w:rsid w:val="00512871"/>
    <w:rsid w:val="00512E08"/>
    <w:rsid w:val="005140E0"/>
    <w:rsid w:val="00515311"/>
    <w:rsid w:val="005154A4"/>
    <w:rsid w:val="00516DA5"/>
    <w:rsid w:val="00517019"/>
    <w:rsid w:val="00517447"/>
    <w:rsid w:val="005206B6"/>
    <w:rsid w:val="00520CE7"/>
    <w:rsid w:val="005263F6"/>
    <w:rsid w:val="005265A5"/>
    <w:rsid w:val="0053148E"/>
    <w:rsid w:val="005377FE"/>
    <w:rsid w:val="005510D0"/>
    <w:rsid w:val="005522E5"/>
    <w:rsid w:val="00552A40"/>
    <w:rsid w:val="00553689"/>
    <w:rsid w:val="0056003E"/>
    <w:rsid w:val="00560197"/>
    <w:rsid w:val="005615A7"/>
    <w:rsid w:val="00563DAC"/>
    <w:rsid w:val="00563DC3"/>
    <w:rsid w:val="00564CF9"/>
    <w:rsid w:val="00570EB4"/>
    <w:rsid w:val="0057225E"/>
    <w:rsid w:val="0057671E"/>
    <w:rsid w:val="005807B2"/>
    <w:rsid w:val="0058119D"/>
    <w:rsid w:val="005823BA"/>
    <w:rsid w:val="00585ECE"/>
    <w:rsid w:val="00594674"/>
    <w:rsid w:val="00596523"/>
    <w:rsid w:val="005A3E4E"/>
    <w:rsid w:val="005A43D0"/>
    <w:rsid w:val="005A52DF"/>
    <w:rsid w:val="005A63DA"/>
    <w:rsid w:val="005A66A3"/>
    <w:rsid w:val="005A7E11"/>
    <w:rsid w:val="005B1426"/>
    <w:rsid w:val="005B2116"/>
    <w:rsid w:val="005B2388"/>
    <w:rsid w:val="005B2AA3"/>
    <w:rsid w:val="005B488E"/>
    <w:rsid w:val="005C0C9E"/>
    <w:rsid w:val="005C2045"/>
    <w:rsid w:val="005C3465"/>
    <w:rsid w:val="005C43C7"/>
    <w:rsid w:val="005C7393"/>
    <w:rsid w:val="005D3BA8"/>
    <w:rsid w:val="005D7953"/>
    <w:rsid w:val="005E4563"/>
    <w:rsid w:val="005E618C"/>
    <w:rsid w:val="005E6349"/>
    <w:rsid w:val="005F1F89"/>
    <w:rsid w:val="005F3C88"/>
    <w:rsid w:val="005F3F02"/>
    <w:rsid w:val="005F646D"/>
    <w:rsid w:val="005F67B3"/>
    <w:rsid w:val="005F764C"/>
    <w:rsid w:val="006006B3"/>
    <w:rsid w:val="00600A58"/>
    <w:rsid w:val="006010BA"/>
    <w:rsid w:val="006023AD"/>
    <w:rsid w:val="00604FF1"/>
    <w:rsid w:val="00605605"/>
    <w:rsid w:val="0060623F"/>
    <w:rsid w:val="00610E29"/>
    <w:rsid w:val="00612066"/>
    <w:rsid w:val="006134CB"/>
    <w:rsid w:val="00615A77"/>
    <w:rsid w:val="00620082"/>
    <w:rsid w:val="00625282"/>
    <w:rsid w:val="00631594"/>
    <w:rsid w:val="00636434"/>
    <w:rsid w:val="00640125"/>
    <w:rsid w:val="0064180B"/>
    <w:rsid w:val="0064569A"/>
    <w:rsid w:val="00645C82"/>
    <w:rsid w:val="00645FE8"/>
    <w:rsid w:val="006473AB"/>
    <w:rsid w:val="0065074F"/>
    <w:rsid w:val="00671082"/>
    <w:rsid w:val="006728F0"/>
    <w:rsid w:val="0068047B"/>
    <w:rsid w:val="0068132C"/>
    <w:rsid w:val="00684C0D"/>
    <w:rsid w:val="00685943"/>
    <w:rsid w:val="00685D1C"/>
    <w:rsid w:val="00693461"/>
    <w:rsid w:val="0069788B"/>
    <w:rsid w:val="006A1FC5"/>
    <w:rsid w:val="006A227F"/>
    <w:rsid w:val="006A3BD1"/>
    <w:rsid w:val="006A3D48"/>
    <w:rsid w:val="006A5E90"/>
    <w:rsid w:val="006A65D4"/>
    <w:rsid w:val="006A7511"/>
    <w:rsid w:val="006B10A4"/>
    <w:rsid w:val="006B243C"/>
    <w:rsid w:val="006B2C6E"/>
    <w:rsid w:val="006B32BE"/>
    <w:rsid w:val="006B3812"/>
    <w:rsid w:val="006B4683"/>
    <w:rsid w:val="006C0442"/>
    <w:rsid w:val="006C06DB"/>
    <w:rsid w:val="006C0A18"/>
    <w:rsid w:val="006C3B9C"/>
    <w:rsid w:val="006C4956"/>
    <w:rsid w:val="006C4A69"/>
    <w:rsid w:val="006C50F5"/>
    <w:rsid w:val="006D185D"/>
    <w:rsid w:val="006D3BCD"/>
    <w:rsid w:val="006D6D4B"/>
    <w:rsid w:val="006E04A5"/>
    <w:rsid w:val="006E0A9A"/>
    <w:rsid w:val="006E0D25"/>
    <w:rsid w:val="006E4386"/>
    <w:rsid w:val="006E6176"/>
    <w:rsid w:val="006F287E"/>
    <w:rsid w:val="00701BA5"/>
    <w:rsid w:val="00710243"/>
    <w:rsid w:val="007116AE"/>
    <w:rsid w:val="0071551D"/>
    <w:rsid w:val="00717CE8"/>
    <w:rsid w:val="00720128"/>
    <w:rsid w:val="0072014C"/>
    <w:rsid w:val="0072267D"/>
    <w:rsid w:val="00724427"/>
    <w:rsid w:val="00724888"/>
    <w:rsid w:val="0073395F"/>
    <w:rsid w:val="007357D3"/>
    <w:rsid w:val="0074486B"/>
    <w:rsid w:val="0074500B"/>
    <w:rsid w:val="007469CA"/>
    <w:rsid w:val="00750758"/>
    <w:rsid w:val="007547A5"/>
    <w:rsid w:val="00754DAB"/>
    <w:rsid w:val="00755BC0"/>
    <w:rsid w:val="00757940"/>
    <w:rsid w:val="00762A08"/>
    <w:rsid w:val="0076349F"/>
    <w:rsid w:val="00763696"/>
    <w:rsid w:val="0076650B"/>
    <w:rsid w:val="00770821"/>
    <w:rsid w:val="00773CDC"/>
    <w:rsid w:val="00775E5B"/>
    <w:rsid w:val="00786C19"/>
    <w:rsid w:val="0079167F"/>
    <w:rsid w:val="00791CBD"/>
    <w:rsid w:val="007934EB"/>
    <w:rsid w:val="00793C89"/>
    <w:rsid w:val="00793EAB"/>
    <w:rsid w:val="007A3775"/>
    <w:rsid w:val="007A4A6A"/>
    <w:rsid w:val="007A50E1"/>
    <w:rsid w:val="007B0E82"/>
    <w:rsid w:val="007B300D"/>
    <w:rsid w:val="007B3B9F"/>
    <w:rsid w:val="007B3E3D"/>
    <w:rsid w:val="007B4EDC"/>
    <w:rsid w:val="007B74C1"/>
    <w:rsid w:val="007C2F7D"/>
    <w:rsid w:val="007D0772"/>
    <w:rsid w:val="007D080B"/>
    <w:rsid w:val="007D3389"/>
    <w:rsid w:val="007D6E12"/>
    <w:rsid w:val="007D7476"/>
    <w:rsid w:val="007E1B21"/>
    <w:rsid w:val="007E371B"/>
    <w:rsid w:val="007E43AE"/>
    <w:rsid w:val="007E4988"/>
    <w:rsid w:val="007E611D"/>
    <w:rsid w:val="007F25EF"/>
    <w:rsid w:val="00801B9F"/>
    <w:rsid w:val="00804CCA"/>
    <w:rsid w:val="0080561A"/>
    <w:rsid w:val="00805CD4"/>
    <w:rsid w:val="0081094E"/>
    <w:rsid w:val="00814B98"/>
    <w:rsid w:val="00817964"/>
    <w:rsid w:val="00822A05"/>
    <w:rsid w:val="00824163"/>
    <w:rsid w:val="00827E94"/>
    <w:rsid w:val="00830AD3"/>
    <w:rsid w:val="0083532D"/>
    <w:rsid w:val="008423E7"/>
    <w:rsid w:val="00842903"/>
    <w:rsid w:val="008441C0"/>
    <w:rsid w:val="0085108C"/>
    <w:rsid w:val="00860C58"/>
    <w:rsid w:val="008636AA"/>
    <w:rsid w:val="0086560D"/>
    <w:rsid w:val="00866848"/>
    <w:rsid w:val="00871142"/>
    <w:rsid w:val="008716F0"/>
    <w:rsid w:val="0087193A"/>
    <w:rsid w:val="00872A3D"/>
    <w:rsid w:val="00875DC4"/>
    <w:rsid w:val="00877BBB"/>
    <w:rsid w:val="00880046"/>
    <w:rsid w:val="00882317"/>
    <w:rsid w:val="0088480F"/>
    <w:rsid w:val="00887241"/>
    <w:rsid w:val="00890C3F"/>
    <w:rsid w:val="00892081"/>
    <w:rsid w:val="00894EFE"/>
    <w:rsid w:val="008A072E"/>
    <w:rsid w:val="008A185D"/>
    <w:rsid w:val="008A2A6D"/>
    <w:rsid w:val="008A4A61"/>
    <w:rsid w:val="008B1DD2"/>
    <w:rsid w:val="008B212E"/>
    <w:rsid w:val="008B30F4"/>
    <w:rsid w:val="008C74AE"/>
    <w:rsid w:val="008D2BA0"/>
    <w:rsid w:val="008D32B1"/>
    <w:rsid w:val="008D3DD3"/>
    <w:rsid w:val="008E087F"/>
    <w:rsid w:val="008E0CAF"/>
    <w:rsid w:val="008E6E65"/>
    <w:rsid w:val="008F037D"/>
    <w:rsid w:val="008F20A7"/>
    <w:rsid w:val="008F3AD5"/>
    <w:rsid w:val="0090035C"/>
    <w:rsid w:val="00901ADA"/>
    <w:rsid w:val="009029B8"/>
    <w:rsid w:val="0090648E"/>
    <w:rsid w:val="00912AE0"/>
    <w:rsid w:val="00913C79"/>
    <w:rsid w:val="00913D4E"/>
    <w:rsid w:val="00914B66"/>
    <w:rsid w:val="00916810"/>
    <w:rsid w:val="00917036"/>
    <w:rsid w:val="0091781A"/>
    <w:rsid w:val="009216BE"/>
    <w:rsid w:val="009253C0"/>
    <w:rsid w:val="00925DC3"/>
    <w:rsid w:val="00926685"/>
    <w:rsid w:val="009266B6"/>
    <w:rsid w:val="00926C76"/>
    <w:rsid w:val="009371A1"/>
    <w:rsid w:val="00937713"/>
    <w:rsid w:val="009411D0"/>
    <w:rsid w:val="00941D31"/>
    <w:rsid w:val="00943235"/>
    <w:rsid w:val="009451E3"/>
    <w:rsid w:val="00946FBE"/>
    <w:rsid w:val="00947141"/>
    <w:rsid w:val="00951CFB"/>
    <w:rsid w:val="0095201E"/>
    <w:rsid w:val="00953304"/>
    <w:rsid w:val="00955AF1"/>
    <w:rsid w:val="00957706"/>
    <w:rsid w:val="009615FB"/>
    <w:rsid w:val="009620A4"/>
    <w:rsid w:val="00970CD7"/>
    <w:rsid w:val="009710E8"/>
    <w:rsid w:val="00972351"/>
    <w:rsid w:val="00973CF1"/>
    <w:rsid w:val="00975125"/>
    <w:rsid w:val="00982F18"/>
    <w:rsid w:val="0098389F"/>
    <w:rsid w:val="00987983"/>
    <w:rsid w:val="00990803"/>
    <w:rsid w:val="00990FF7"/>
    <w:rsid w:val="00992FCA"/>
    <w:rsid w:val="009977BE"/>
    <w:rsid w:val="00997A7A"/>
    <w:rsid w:val="00997B00"/>
    <w:rsid w:val="009A0DA0"/>
    <w:rsid w:val="009A0DCF"/>
    <w:rsid w:val="009A2F2E"/>
    <w:rsid w:val="009A3CA4"/>
    <w:rsid w:val="009A53F4"/>
    <w:rsid w:val="009A67B5"/>
    <w:rsid w:val="009A7547"/>
    <w:rsid w:val="009B153F"/>
    <w:rsid w:val="009B4947"/>
    <w:rsid w:val="009B4D8E"/>
    <w:rsid w:val="009B5114"/>
    <w:rsid w:val="009B5204"/>
    <w:rsid w:val="009C0942"/>
    <w:rsid w:val="009C13E5"/>
    <w:rsid w:val="009C3FA2"/>
    <w:rsid w:val="009D24A2"/>
    <w:rsid w:val="009D28AE"/>
    <w:rsid w:val="009D64CC"/>
    <w:rsid w:val="009D6990"/>
    <w:rsid w:val="009D6BF2"/>
    <w:rsid w:val="009E1059"/>
    <w:rsid w:val="009E7991"/>
    <w:rsid w:val="009F32FE"/>
    <w:rsid w:val="009F46ED"/>
    <w:rsid w:val="009F4ECC"/>
    <w:rsid w:val="009F5D04"/>
    <w:rsid w:val="009F6C66"/>
    <w:rsid w:val="009F7A42"/>
    <w:rsid w:val="00A0257B"/>
    <w:rsid w:val="00A04134"/>
    <w:rsid w:val="00A21384"/>
    <w:rsid w:val="00A22D4C"/>
    <w:rsid w:val="00A247CF"/>
    <w:rsid w:val="00A304C4"/>
    <w:rsid w:val="00A33EE7"/>
    <w:rsid w:val="00A35C66"/>
    <w:rsid w:val="00A366E8"/>
    <w:rsid w:val="00A378E7"/>
    <w:rsid w:val="00A41C04"/>
    <w:rsid w:val="00A43B96"/>
    <w:rsid w:val="00A45DEC"/>
    <w:rsid w:val="00A46A84"/>
    <w:rsid w:val="00A53C45"/>
    <w:rsid w:val="00A5404C"/>
    <w:rsid w:val="00A54C30"/>
    <w:rsid w:val="00A556AC"/>
    <w:rsid w:val="00A56A4A"/>
    <w:rsid w:val="00A57048"/>
    <w:rsid w:val="00A5754B"/>
    <w:rsid w:val="00A6532D"/>
    <w:rsid w:val="00A7176A"/>
    <w:rsid w:val="00A717D9"/>
    <w:rsid w:val="00A72673"/>
    <w:rsid w:val="00A729A3"/>
    <w:rsid w:val="00A8572F"/>
    <w:rsid w:val="00A8703C"/>
    <w:rsid w:val="00A92B7B"/>
    <w:rsid w:val="00A93046"/>
    <w:rsid w:val="00A93144"/>
    <w:rsid w:val="00A9732E"/>
    <w:rsid w:val="00A97BE3"/>
    <w:rsid w:val="00AA25E1"/>
    <w:rsid w:val="00AA2706"/>
    <w:rsid w:val="00AA6D6C"/>
    <w:rsid w:val="00AB1870"/>
    <w:rsid w:val="00AB2341"/>
    <w:rsid w:val="00AB291A"/>
    <w:rsid w:val="00AB7309"/>
    <w:rsid w:val="00AC3F92"/>
    <w:rsid w:val="00AC72AD"/>
    <w:rsid w:val="00AD05F5"/>
    <w:rsid w:val="00AD124B"/>
    <w:rsid w:val="00AD2B15"/>
    <w:rsid w:val="00AE129B"/>
    <w:rsid w:val="00AE1A72"/>
    <w:rsid w:val="00AE2CE6"/>
    <w:rsid w:val="00AF01E9"/>
    <w:rsid w:val="00AF3767"/>
    <w:rsid w:val="00AF77D9"/>
    <w:rsid w:val="00B016E7"/>
    <w:rsid w:val="00B20D58"/>
    <w:rsid w:val="00B232B6"/>
    <w:rsid w:val="00B2445F"/>
    <w:rsid w:val="00B25359"/>
    <w:rsid w:val="00B30EE3"/>
    <w:rsid w:val="00B34B37"/>
    <w:rsid w:val="00B34FE9"/>
    <w:rsid w:val="00B36EBB"/>
    <w:rsid w:val="00B37C13"/>
    <w:rsid w:val="00B45573"/>
    <w:rsid w:val="00B4685D"/>
    <w:rsid w:val="00B46922"/>
    <w:rsid w:val="00B46A3E"/>
    <w:rsid w:val="00B529FB"/>
    <w:rsid w:val="00B56246"/>
    <w:rsid w:val="00B57EB3"/>
    <w:rsid w:val="00B613FC"/>
    <w:rsid w:val="00B6354F"/>
    <w:rsid w:val="00B64672"/>
    <w:rsid w:val="00B72FE7"/>
    <w:rsid w:val="00B75835"/>
    <w:rsid w:val="00B75964"/>
    <w:rsid w:val="00B828BD"/>
    <w:rsid w:val="00B82F71"/>
    <w:rsid w:val="00B83545"/>
    <w:rsid w:val="00B8646E"/>
    <w:rsid w:val="00B87D18"/>
    <w:rsid w:val="00B939E7"/>
    <w:rsid w:val="00B94903"/>
    <w:rsid w:val="00B95802"/>
    <w:rsid w:val="00B969A7"/>
    <w:rsid w:val="00B97AE8"/>
    <w:rsid w:val="00BA2B1B"/>
    <w:rsid w:val="00BB0480"/>
    <w:rsid w:val="00BB27D6"/>
    <w:rsid w:val="00BB34C0"/>
    <w:rsid w:val="00BC1306"/>
    <w:rsid w:val="00BC3F1E"/>
    <w:rsid w:val="00BC4673"/>
    <w:rsid w:val="00BD1381"/>
    <w:rsid w:val="00BD4251"/>
    <w:rsid w:val="00BD58D6"/>
    <w:rsid w:val="00BD5AD2"/>
    <w:rsid w:val="00BE2048"/>
    <w:rsid w:val="00BE6C6D"/>
    <w:rsid w:val="00BF03FC"/>
    <w:rsid w:val="00BF0B14"/>
    <w:rsid w:val="00BF45E3"/>
    <w:rsid w:val="00BF5F1C"/>
    <w:rsid w:val="00BF6FBF"/>
    <w:rsid w:val="00BF7018"/>
    <w:rsid w:val="00C028B6"/>
    <w:rsid w:val="00C04BA7"/>
    <w:rsid w:val="00C11823"/>
    <w:rsid w:val="00C167D7"/>
    <w:rsid w:val="00C21B72"/>
    <w:rsid w:val="00C21CA8"/>
    <w:rsid w:val="00C23766"/>
    <w:rsid w:val="00C301F6"/>
    <w:rsid w:val="00C34BF9"/>
    <w:rsid w:val="00C36431"/>
    <w:rsid w:val="00C365E6"/>
    <w:rsid w:val="00C4033E"/>
    <w:rsid w:val="00C40EE6"/>
    <w:rsid w:val="00C54CC5"/>
    <w:rsid w:val="00C5508F"/>
    <w:rsid w:val="00C55413"/>
    <w:rsid w:val="00C62816"/>
    <w:rsid w:val="00C66010"/>
    <w:rsid w:val="00C76609"/>
    <w:rsid w:val="00C77257"/>
    <w:rsid w:val="00C826A8"/>
    <w:rsid w:val="00C84810"/>
    <w:rsid w:val="00C904BC"/>
    <w:rsid w:val="00C94E50"/>
    <w:rsid w:val="00C97F54"/>
    <w:rsid w:val="00CA04F4"/>
    <w:rsid w:val="00CA4092"/>
    <w:rsid w:val="00CB279D"/>
    <w:rsid w:val="00CB57E2"/>
    <w:rsid w:val="00CC4E90"/>
    <w:rsid w:val="00CC60CA"/>
    <w:rsid w:val="00CC645C"/>
    <w:rsid w:val="00CC6BF5"/>
    <w:rsid w:val="00CC77EB"/>
    <w:rsid w:val="00CD044F"/>
    <w:rsid w:val="00CD41E6"/>
    <w:rsid w:val="00CD4396"/>
    <w:rsid w:val="00CD4D1A"/>
    <w:rsid w:val="00CE0DB7"/>
    <w:rsid w:val="00CE0E6F"/>
    <w:rsid w:val="00CE44C6"/>
    <w:rsid w:val="00CE46E1"/>
    <w:rsid w:val="00CE5D76"/>
    <w:rsid w:val="00CE6A86"/>
    <w:rsid w:val="00CE7AF4"/>
    <w:rsid w:val="00CF1E68"/>
    <w:rsid w:val="00CF3799"/>
    <w:rsid w:val="00CF3EB0"/>
    <w:rsid w:val="00CF51ED"/>
    <w:rsid w:val="00CF5E53"/>
    <w:rsid w:val="00D038EF"/>
    <w:rsid w:val="00D042A6"/>
    <w:rsid w:val="00D069AF"/>
    <w:rsid w:val="00D0762E"/>
    <w:rsid w:val="00D077A8"/>
    <w:rsid w:val="00D07FDE"/>
    <w:rsid w:val="00D109A2"/>
    <w:rsid w:val="00D12D24"/>
    <w:rsid w:val="00D14577"/>
    <w:rsid w:val="00D15324"/>
    <w:rsid w:val="00D16F28"/>
    <w:rsid w:val="00D2472D"/>
    <w:rsid w:val="00D308D0"/>
    <w:rsid w:val="00D336E5"/>
    <w:rsid w:val="00D35486"/>
    <w:rsid w:val="00D40353"/>
    <w:rsid w:val="00D428FF"/>
    <w:rsid w:val="00D44544"/>
    <w:rsid w:val="00D45C98"/>
    <w:rsid w:val="00D50312"/>
    <w:rsid w:val="00D521C1"/>
    <w:rsid w:val="00D53968"/>
    <w:rsid w:val="00D54B3C"/>
    <w:rsid w:val="00D565D8"/>
    <w:rsid w:val="00D567E2"/>
    <w:rsid w:val="00D612DA"/>
    <w:rsid w:val="00D63ECD"/>
    <w:rsid w:val="00D65836"/>
    <w:rsid w:val="00D703C5"/>
    <w:rsid w:val="00D7064E"/>
    <w:rsid w:val="00D70758"/>
    <w:rsid w:val="00D727F9"/>
    <w:rsid w:val="00D73E6A"/>
    <w:rsid w:val="00D752C2"/>
    <w:rsid w:val="00D76CE4"/>
    <w:rsid w:val="00D76E39"/>
    <w:rsid w:val="00D77407"/>
    <w:rsid w:val="00D77A71"/>
    <w:rsid w:val="00D807D5"/>
    <w:rsid w:val="00D85FE1"/>
    <w:rsid w:val="00D86BF5"/>
    <w:rsid w:val="00D925E8"/>
    <w:rsid w:val="00D95C5C"/>
    <w:rsid w:val="00D96D4F"/>
    <w:rsid w:val="00DA2791"/>
    <w:rsid w:val="00DB42A8"/>
    <w:rsid w:val="00DB54B1"/>
    <w:rsid w:val="00DC1CEC"/>
    <w:rsid w:val="00DC25C6"/>
    <w:rsid w:val="00DC5B54"/>
    <w:rsid w:val="00DC694F"/>
    <w:rsid w:val="00DC7845"/>
    <w:rsid w:val="00DD0E97"/>
    <w:rsid w:val="00DD0F0F"/>
    <w:rsid w:val="00DD1165"/>
    <w:rsid w:val="00DD244E"/>
    <w:rsid w:val="00DD29BC"/>
    <w:rsid w:val="00DD4BD2"/>
    <w:rsid w:val="00DD57A6"/>
    <w:rsid w:val="00DD6B51"/>
    <w:rsid w:val="00DE14D6"/>
    <w:rsid w:val="00DE1B83"/>
    <w:rsid w:val="00DE1EFE"/>
    <w:rsid w:val="00DE30C7"/>
    <w:rsid w:val="00DE55BB"/>
    <w:rsid w:val="00DF0DED"/>
    <w:rsid w:val="00DF2576"/>
    <w:rsid w:val="00DF4905"/>
    <w:rsid w:val="00DF619C"/>
    <w:rsid w:val="00DF62BE"/>
    <w:rsid w:val="00E00A0E"/>
    <w:rsid w:val="00E02112"/>
    <w:rsid w:val="00E039A8"/>
    <w:rsid w:val="00E03EA1"/>
    <w:rsid w:val="00E05560"/>
    <w:rsid w:val="00E11233"/>
    <w:rsid w:val="00E1560F"/>
    <w:rsid w:val="00E239DB"/>
    <w:rsid w:val="00E23C6F"/>
    <w:rsid w:val="00E23E17"/>
    <w:rsid w:val="00E2438B"/>
    <w:rsid w:val="00E251DD"/>
    <w:rsid w:val="00E31885"/>
    <w:rsid w:val="00E33347"/>
    <w:rsid w:val="00E37A4E"/>
    <w:rsid w:val="00E37BED"/>
    <w:rsid w:val="00E40A9C"/>
    <w:rsid w:val="00E47028"/>
    <w:rsid w:val="00E51BE5"/>
    <w:rsid w:val="00E53734"/>
    <w:rsid w:val="00E5411E"/>
    <w:rsid w:val="00E544A0"/>
    <w:rsid w:val="00E54A64"/>
    <w:rsid w:val="00E55355"/>
    <w:rsid w:val="00E564C8"/>
    <w:rsid w:val="00E6373D"/>
    <w:rsid w:val="00E65F21"/>
    <w:rsid w:val="00E7039D"/>
    <w:rsid w:val="00E706FE"/>
    <w:rsid w:val="00E714D5"/>
    <w:rsid w:val="00E71DE8"/>
    <w:rsid w:val="00E7279B"/>
    <w:rsid w:val="00E7288F"/>
    <w:rsid w:val="00E72BA9"/>
    <w:rsid w:val="00E81D3B"/>
    <w:rsid w:val="00E82CA2"/>
    <w:rsid w:val="00E82E83"/>
    <w:rsid w:val="00E844AE"/>
    <w:rsid w:val="00E84636"/>
    <w:rsid w:val="00E84B31"/>
    <w:rsid w:val="00E863C0"/>
    <w:rsid w:val="00E91870"/>
    <w:rsid w:val="00E966F0"/>
    <w:rsid w:val="00EA1D16"/>
    <w:rsid w:val="00EA6628"/>
    <w:rsid w:val="00EB4642"/>
    <w:rsid w:val="00EB4A32"/>
    <w:rsid w:val="00EB4F99"/>
    <w:rsid w:val="00EB6FCC"/>
    <w:rsid w:val="00EB7033"/>
    <w:rsid w:val="00EC4113"/>
    <w:rsid w:val="00EC4A61"/>
    <w:rsid w:val="00EC5EFA"/>
    <w:rsid w:val="00ED224F"/>
    <w:rsid w:val="00ED6FFF"/>
    <w:rsid w:val="00ED7D46"/>
    <w:rsid w:val="00EE0E9C"/>
    <w:rsid w:val="00EE206D"/>
    <w:rsid w:val="00EE7B04"/>
    <w:rsid w:val="00EF08DC"/>
    <w:rsid w:val="00EF453C"/>
    <w:rsid w:val="00EF5C76"/>
    <w:rsid w:val="00EF746A"/>
    <w:rsid w:val="00F00209"/>
    <w:rsid w:val="00F00930"/>
    <w:rsid w:val="00F0397D"/>
    <w:rsid w:val="00F05F8E"/>
    <w:rsid w:val="00F065A5"/>
    <w:rsid w:val="00F12494"/>
    <w:rsid w:val="00F1415B"/>
    <w:rsid w:val="00F15123"/>
    <w:rsid w:val="00F15DB7"/>
    <w:rsid w:val="00F24F74"/>
    <w:rsid w:val="00F26359"/>
    <w:rsid w:val="00F320D2"/>
    <w:rsid w:val="00F32A48"/>
    <w:rsid w:val="00F3400F"/>
    <w:rsid w:val="00F37F21"/>
    <w:rsid w:val="00F41330"/>
    <w:rsid w:val="00F42BAA"/>
    <w:rsid w:val="00F42BBB"/>
    <w:rsid w:val="00F440EF"/>
    <w:rsid w:val="00F453F7"/>
    <w:rsid w:val="00F55A52"/>
    <w:rsid w:val="00F571CA"/>
    <w:rsid w:val="00F57B24"/>
    <w:rsid w:val="00F64631"/>
    <w:rsid w:val="00F71BBD"/>
    <w:rsid w:val="00F7201D"/>
    <w:rsid w:val="00F73586"/>
    <w:rsid w:val="00F75FD0"/>
    <w:rsid w:val="00F81951"/>
    <w:rsid w:val="00F81FDD"/>
    <w:rsid w:val="00F821F2"/>
    <w:rsid w:val="00F87920"/>
    <w:rsid w:val="00F94379"/>
    <w:rsid w:val="00FA4AEC"/>
    <w:rsid w:val="00FA4B56"/>
    <w:rsid w:val="00FA5C9A"/>
    <w:rsid w:val="00FA60ED"/>
    <w:rsid w:val="00FA6264"/>
    <w:rsid w:val="00FA69F2"/>
    <w:rsid w:val="00FB0F13"/>
    <w:rsid w:val="00FB182D"/>
    <w:rsid w:val="00FB2F8F"/>
    <w:rsid w:val="00FB3AE0"/>
    <w:rsid w:val="00FB5787"/>
    <w:rsid w:val="00FB7033"/>
    <w:rsid w:val="00FC0348"/>
    <w:rsid w:val="00FC19AC"/>
    <w:rsid w:val="00FC439F"/>
    <w:rsid w:val="00FC48A7"/>
    <w:rsid w:val="00FC4F43"/>
    <w:rsid w:val="00FC7469"/>
    <w:rsid w:val="00FD62BB"/>
    <w:rsid w:val="00FE5D8F"/>
    <w:rsid w:val="00FE7108"/>
    <w:rsid w:val="00FF294A"/>
    <w:rsid w:val="00FF550F"/>
    <w:rsid w:val="00FF6E60"/>
    <w:rsid w:val="00FF6EDD"/>
    <w:rsid w:val="0665C051"/>
    <w:rsid w:val="0F1B383E"/>
    <w:rsid w:val="1595A063"/>
    <w:rsid w:val="2BE1424F"/>
    <w:rsid w:val="3085DC3F"/>
    <w:rsid w:val="33EB1698"/>
    <w:rsid w:val="36B78DE6"/>
    <w:rsid w:val="39EF2EA8"/>
    <w:rsid w:val="3D947834"/>
    <w:rsid w:val="4625A442"/>
    <w:rsid w:val="4E178DCA"/>
    <w:rsid w:val="4F036337"/>
    <w:rsid w:val="4F433267"/>
    <w:rsid w:val="56F686D5"/>
    <w:rsid w:val="6670F6F8"/>
    <w:rsid w:val="6962B6F7"/>
    <w:rsid w:val="6C9D1EB6"/>
    <w:rsid w:val="774F763C"/>
    <w:rsid w:val="7D916E4A"/>
    <w:rsid w:val="7E4B7BDA"/>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1d5b22,#cc006b"/>
    </o:shapedefaults>
    <o:shapelayout v:ext="edit">
      <o:idmap v:ext="edit" data="2"/>
    </o:shapelayout>
  </w:shapeDefaults>
  <w:doNotEmbedSmartTags/>
  <w:decimalSymbol w:val="."/>
  <w:listSeparator w:val=","/>
  <w14:docId w14:val="49289F74"/>
  <w15:docId w15:val="{18900FF6-7052-4AEB-887E-63796A25B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6" w:semiHidden="1" w:unhideWhenUsed="1" w:qFormat="1"/>
    <w:lsdException w:name="heading 7" w:semiHidden="1" w:unhideWhenUsed="1" w:qFormat="1"/>
    <w:lsdException w:name="heading 8" w:semiHidden="1" w:unhideWhenUsed="1" w:qFormat="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B2388"/>
    <w:pPr>
      <w:suppressAutoHyphens/>
      <w:spacing w:after="40" w:line="300" w:lineRule="auto"/>
      <w:jc w:val="both"/>
    </w:pPr>
    <w:rPr>
      <w:rFonts w:ascii="Arial" w:hAnsi="Arial"/>
      <w:color w:val="333333"/>
      <w:sz w:val="22"/>
      <w:lang w:val="en-GB" w:eastAsia="en-GB"/>
    </w:rPr>
  </w:style>
  <w:style w:type="paragraph" w:styleId="Heading1">
    <w:name w:val="heading 1"/>
    <w:basedOn w:val="Normal"/>
    <w:next w:val="Normal"/>
    <w:autoRedefine/>
    <w:qFormat/>
    <w:rsid w:val="005B2388"/>
    <w:pPr>
      <w:keepNext/>
      <w:pageBreakBefore/>
      <w:spacing w:before="120" w:after="240"/>
      <w:jc w:val="left"/>
      <w:outlineLvl w:val="0"/>
    </w:pPr>
    <w:rPr>
      <w:b/>
      <w:color w:val="21BBEF" w:themeColor="accent2"/>
      <w:sz w:val="40"/>
    </w:rPr>
  </w:style>
  <w:style w:type="paragraph" w:styleId="Heading2">
    <w:name w:val="heading 2"/>
    <w:basedOn w:val="Normal"/>
    <w:next w:val="Normal"/>
    <w:qFormat/>
    <w:rsid w:val="005B2388"/>
    <w:pPr>
      <w:keepNext/>
      <w:spacing w:after="60"/>
      <w:jc w:val="left"/>
      <w:outlineLvl w:val="1"/>
    </w:pPr>
    <w:rPr>
      <w:b/>
      <w:color w:val="21BBEF" w:themeColor="accent2"/>
      <w:sz w:val="36"/>
    </w:rPr>
  </w:style>
  <w:style w:type="paragraph" w:styleId="Heading3">
    <w:name w:val="heading 3"/>
    <w:basedOn w:val="Normal"/>
    <w:next w:val="Normal"/>
    <w:qFormat/>
    <w:rsid w:val="00894EFE"/>
    <w:pPr>
      <w:keepNext/>
      <w:spacing w:after="60"/>
      <w:jc w:val="left"/>
      <w:outlineLvl w:val="2"/>
    </w:pPr>
    <w:rPr>
      <w:b/>
      <w:color w:val="BBD151" w:themeColor="accent1"/>
      <w:sz w:val="28"/>
    </w:rPr>
  </w:style>
  <w:style w:type="paragraph" w:styleId="Heading4">
    <w:name w:val="heading 4"/>
    <w:basedOn w:val="Normal"/>
    <w:next w:val="Normal"/>
    <w:qFormat/>
    <w:rsid w:val="00E55355"/>
    <w:pPr>
      <w:keepNext/>
      <w:spacing w:after="60"/>
      <w:jc w:val="left"/>
      <w:outlineLvl w:val="3"/>
    </w:pPr>
    <w:rPr>
      <w:b/>
      <w:color w:val="4A4A4A" w:themeColor="text1"/>
      <w:sz w:val="24"/>
    </w:rPr>
  </w:style>
  <w:style w:type="paragraph" w:styleId="Heading5">
    <w:name w:val="heading 5"/>
    <w:basedOn w:val="Normal"/>
    <w:next w:val="Normal"/>
    <w:rsid w:val="00E55355"/>
    <w:pPr>
      <w:keepNext/>
      <w:spacing w:after="60"/>
      <w:jc w:val="left"/>
      <w:outlineLvl w:val="4"/>
    </w:pPr>
    <w:rPr>
      <w:b/>
      <w:color w:val="4A4A4A" w:themeColor="text1"/>
    </w:rPr>
  </w:style>
  <w:style w:type="paragraph" w:styleId="Heading9">
    <w:name w:val="heading 9"/>
    <w:basedOn w:val="Normal"/>
    <w:next w:val="Normal"/>
    <w:link w:val="Heading9Char"/>
    <w:rsid w:val="00B018DB"/>
    <w:pPr>
      <w:spacing w:before="240" w:after="60"/>
      <w:outlineLvl w:val="8"/>
    </w:pPr>
    <w:rPr>
      <w:rFonts w:ascii="Calibri" w:hAnsi="Calibr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ven"/>
    <w:basedOn w:val="Normal"/>
    <w:rsid w:val="007C2F7D"/>
    <w:pPr>
      <w:tabs>
        <w:tab w:val="center" w:pos="4320"/>
        <w:tab w:val="right" w:pos="8640"/>
      </w:tabs>
      <w:spacing w:after="600"/>
      <w:jc w:val="right"/>
    </w:pPr>
    <w:rPr>
      <w:color w:val="404040"/>
      <w:sz w:val="16"/>
    </w:rPr>
  </w:style>
  <w:style w:type="paragraph" w:styleId="Footer">
    <w:name w:val="footer"/>
    <w:basedOn w:val="Normal"/>
    <w:link w:val="FooterChar"/>
    <w:uiPriority w:val="99"/>
    <w:rsid w:val="00B3591C"/>
    <w:pPr>
      <w:tabs>
        <w:tab w:val="center" w:pos="4320"/>
        <w:tab w:val="right" w:pos="8640"/>
      </w:tabs>
    </w:pPr>
    <w:rPr>
      <w:sz w:val="16"/>
    </w:rPr>
  </w:style>
  <w:style w:type="character" w:styleId="PageNumber">
    <w:name w:val="page number"/>
    <w:basedOn w:val="DefaultParagraphFont"/>
    <w:rsid w:val="004C507B"/>
    <w:rPr>
      <w:rFonts w:ascii="Arial" w:hAnsi="Arial"/>
      <w:color w:val="244061"/>
      <w:sz w:val="20"/>
    </w:rPr>
  </w:style>
  <w:style w:type="paragraph" w:styleId="TOC2">
    <w:name w:val="toc 2"/>
    <w:basedOn w:val="Normal"/>
    <w:next w:val="Normal"/>
    <w:autoRedefine/>
    <w:uiPriority w:val="39"/>
    <w:rsid w:val="005C7393"/>
    <w:pPr>
      <w:ind w:left="220"/>
    </w:pPr>
  </w:style>
  <w:style w:type="paragraph" w:customStyle="1" w:styleId="HeaderOdd">
    <w:name w:val="Header Odd"/>
    <w:basedOn w:val="Header"/>
    <w:rsid w:val="007C2F7D"/>
  </w:style>
  <w:style w:type="paragraph" w:customStyle="1" w:styleId="Italic">
    <w:name w:val="Italic"/>
    <w:basedOn w:val="Normal"/>
    <w:autoRedefine/>
    <w:rsid w:val="00466F91"/>
    <w:rPr>
      <w:i/>
    </w:rPr>
  </w:style>
  <w:style w:type="paragraph" w:styleId="TOC1">
    <w:name w:val="toc 1"/>
    <w:basedOn w:val="Normal"/>
    <w:next w:val="Normal"/>
    <w:uiPriority w:val="39"/>
    <w:rsid w:val="005C7393"/>
  </w:style>
  <w:style w:type="paragraph" w:styleId="TOC3">
    <w:name w:val="toc 3"/>
    <w:basedOn w:val="Normal"/>
    <w:next w:val="Normal"/>
    <w:autoRedefine/>
    <w:uiPriority w:val="39"/>
    <w:rsid w:val="005C7393"/>
    <w:pPr>
      <w:ind w:left="440"/>
    </w:pPr>
  </w:style>
  <w:style w:type="paragraph" w:styleId="TOC4">
    <w:name w:val="toc 4"/>
    <w:basedOn w:val="Normal"/>
    <w:next w:val="Normal"/>
    <w:autoRedefine/>
    <w:semiHidden/>
    <w:rsid w:val="005C7393"/>
    <w:pPr>
      <w:ind w:left="660"/>
    </w:pPr>
  </w:style>
  <w:style w:type="paragraph" w:styleId="TOC5">
    <w:name w:val="toc 5"/>
    <w:basedOn w:val="Normal"/>
    <w:next w:val="Normal"/>
    <w:autoRedefine/>
    <w:semiHidden/>
    <w:rsid w:val="005C7393"/>
    <w:pPr>
      <w:ind w:left="880"/>
    </w:pPr>
  </w:style>
  <w:style w:type="paragraph" w:styleId="TOC6">
    <w:name w:val="toc 6"/>
    <w:basedOn w:val="Normal"/>
    <w:next w:val="Normal"/>
    <w:autoRedefine/>
    <w:semiHidden/>
    <w:rsid w:val="005C7393"/>
    <w:pPr>
      <w:ind w:left="1100"/>
    </w:pPr>
  </w:style>
  <w:style w:type="paragraph" w:styleId="TOC7">
    <w:name w:val="toc 7"/>
    <w:basedOn w:val="Normal"/>
    <w:next w:val="Normal"/>
    <w:autoRedefine/>
    <w:semiHidden/>
    <w:rsid w:val="005C7393"/>
    <w:pPr>
      <w:ind w:left="1320"/>
    </w:pPr>
  </w:style>
  <w:style w:type="paragraph" w:styleId="TOC8">
    <w:name w:val="toc 8"/>
    <w:basedOn w:val="Normal"/>
    <w:next w:val="Normal"/>
    <w:autoRedefine/>
    <w:semiHidden/>
    <w:rsid w:val="005C7393"/>
    <w:pPr>
      <w:ind w:left="1540"/>
    </w:pPr>
  </w:style>
  <w:style w:type="paragraph" w:styleId="TOC9">
    <w:name w:val="toc 9"/>
    <w:basedOn w:val="Normal"/>
    <w:next w:val="Normal"/>
    <w:autoRedefine/>
    <w:semiHidden/>
    <w:rsid w:val="005C7393"/>
    <w:pPr>
      <w:ind w:left="1760"/>
    </w:pPr>
  </w:style>
  <w:style w:type="paragraph" w:styleId="BalloonText">
    <w:name w:val="Balloon Text"/>
    <w:basedOn w:val="Normal"/>
    <w:semiHidden/>
    <w:rsid w:val="00DD04CA"/>
    <w:rPr>
      <w:rFonts w:ascii="Tahoma" w:eastAsia="Times" w:hAnsi="Tahoma" w:cs="Tahoma"/>
      <w:sz w:val="16"/>
      <w:szCs w:val="16"/>
    </w:rPr>
  </w:style>
  <w:style w:type="paragraph" w:customStyle="1" w:styleId="NormalBold">
    <w:name w:val="Normal Bold"/>
    <w:basedOn w:val="Normal"/>
    <w:rsid w:val="00466F91"/>
    <w:rPr>
      <w:b/>
    </w:rPr>
  </w:style>
  <w:style w:type="paragraph" w:styleId="ListBullet">
    <w:name w:val="List Bullet"/>
    <w:basedOn w:val="Normal"/>
    <w:rsid w:val="00DD4BD2"/>
    <w:pPr>
      <w:numPr>
        <w:numId w:val="1"/>
      </w:numPr>
      <w:jc w:val="left"/>
    </w:pPr>
  </w:style>
  <w:style w:type="paragraph" w:styleId="ListBullet2">
    <w:name w:val="List Bullet 2"/>
    <w:basedOn w:val="Normal"/>
    <w:rsid w:val="00DD4BD2"/>
    <w:pPr>
      <w:numPr>
        <w:numId w:val="2"/>
      </w:numPr>
      <w:jc w:val="left"/>
    </w:pPr>
  </w:style>
  <w:style w:type="paragraph" w:styleId="ListBullet3">
    <w:name w:val="List Bullet 3"/>
    <w:basedOn w:val="Normal"/>
    <w:rsid w:val="00DD4BD2"/>
    <w:pPr>
      <w:numPr>
        <w:numId w:val="3"/>
      </w:numPr>
      <w:tabs>
        <w:tab w:val="left" w:pos="851"/>
      </w:tabs>
    </w:pPr>
  </w:style>
  <w:style w:type="paragraph" w:styleId="ListNumber">
    <w:name w:val="List Number"/>
    <w:basedOn w:val="Normal"/>
    <w:rsid w:val="00DD4BD2"/>
    <w:pPr>
      <w:numPr>
        <w:numId w:val="4"/>
      </w:numPr>
      <w:tabs>
        <w:tab w:val="left" w:pos="284"/>
        <w:tab w:val="left" w:pos="567"/>
        <w:tab w:val="left" w:pos="851"/>
      </w:tabs>
      <w:jc w:val="left"/>
    </w:pPr>
  </w:style>
  <w:style w:type="paragraph" w:styleId="ListNumber2">
    <w:name w:val="List Number 2"/>
    <w:basedOn w:val="Normal"/>
    <w:rsid w:val="00DD4BD2"/>
    <w:pPr>
      <w:numPr>
        <w:numId w:val="5"/>
      </w:numPr>
      <w:tabs>
        <w:tab w:val="left" w:pos="567"/>
        <w:tab w:val="left" w:pos="851"/>
        <w:tab w:val="left" w:pos="1134"/>
        <w:tab w:val="left" w:pos="1418"/>
        <w:tab w:val="left" w:pos="1701"/>
      </w:tabs>
      <w:jc w:val="left"/>
    </w:pPr>
  </w:style>
  <w:style w:type="paragraph" w:styleId="ListNumber3">
    <w:name w:val="List Number 3"/>
    <w:basedOn w:val="Normal"/>
    <w:rsid w:val="00DD4BD2"/>
    <w:pPr>
      <w:numPr>
        <w:numId w:val="6"/>
      </w:numPr>
      <w:tabs>
        <w:tab w:val="left" w:pos="284"/>
        <w:tab w:val="left" w:pos="567"/>
        <w:tab w:val="left" w:pos="851"/>
        <w:tab w:val="left" w:pos="1134"/>
        <w:tab w:val="left" w:pos="1418"/>
        <w:tab w:val="left" w:pos="1701"/>
        <w:tab w:val="left" w:pos="1985"/>
        <w:tab w:val="left" w:pos="2268"/>
      </w:tabs>
    </w:pPr>
  </w:style>
  <w:style w:type="character" w:styleId="CommentReference">
    <w:name w:val="annotation reference"/>
    <w:basedOn w:val="DefaultParagraphFont"/>
    <w:semiHidden/>
    <w:rsid w:val="00167F1D"/>
    <w:rPr>
      <w:sz w:val="16"/>
      <w:szCs w:val="16"/>
    </w:rPr>
  </w:style>
  <w:style w:type="paragraph" w:styleId="CommentText">
    <w:name w:val="annotation text"/>
    <w:basedOn w:val="Normal"/>
    <w:semiHidden/>
    <w:rsid w:val="00167F1D"/>
    <w:rPr>
      <w:rFonts w:eastAsia="Times"/>
      <w:sz w:val="20"/>
    </w:rPr>
  </w:style>
  <w:style w:type="paragraph" w:styleId="CommentSubject">
    <w:name w:val="annotation subject"/>
    <w:basedOn w:val="CommentText"/>
    <w:next w:val="CommentText"/>
    <w:semiHidden/>
    <w:rsid w:val="00167F1D"/>
    <w:rPr>
      <w:b/>
      <w:bCs/>
    </w:rPr>
  </w:style>
  <w:style w:type="paragraph" w:customStyle="1" w:styleId="Headline">
    <w:name w:val="Headline"/>
    <w:basedOn w:val="Normal"/>
    <w:qFormat/>
    <w:rsid w:val="00A56A4A"/>
    <w:pPr>
      <w:spacing w:line="336" w:lineRule="auto"/>
    </w:pPr>
    <w:rPr>
      <w:sz w:val="28"/>
    </w:rPr>
  </w:style>
  <w:style w:type="table" w:customStyle="1" w:styleId="ColorfulGrid1">
    <w:name w:val="Colorful Grid1"/>
    <w:basedOn w:val="TableNormal"/>
    <w:rsid w:val="00372C10"/>
    <w:rPr>
      <w:color w:val="000000"/>
    </w:rPr>
    <w:tblPr>
      <w:tblOverlap w:val="never"/>
      <w:tblStyleRowBandSize w:val="1"/>
      <w:tblStyleColBandSize w:val="1"/>
      <w:jc w:val="center"/>
      <w:tblBorders>
        <w:insideH w:val="single" w:sz="4" w:space="0" w:color="FFFFFF"/>
      </w:tblBorders>
    </w:tblPr>
    <w:trPr>
      <w:jc w:val="center"/>
    </w:tr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TableGrid">
    <w:name w:val="Table Grid"/>
    <w:basedOn w:val="TableNormal"/>
    <w:rsid w:val="00926C76"/>
    <w:tblPr>
      <w:tblOverlap w:val="neve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character" w:styleId="Hyperlink">
    <w:name w:val="Hyperlink"/>
    <w:basedOn w:val="DefaultParagraphFont"/>
    <w:uiPriority w:val="99"/>
    <w:rsid w:val="000E47FB"/>
    <w:rPr>
      <w:rFonts w:ascii="Arial" w:hAnsi="Arial"/>
      <w:color w:val="632423"/>
      <w:u w:val="single"/>
    </w:rPr>
  </w:style>
  <w:style w:type="paragraph" w:styleId="DocumentMap">
    <w:name w:val="Document Map"/>
    <w:basedOn w:val="Normal"/>
    <w:link w:val="DocumentMapChar"/>
    <w:rsid w:val="002A4989"/>
    <w:pPr>
      <w:spacing w:after="0" w:line="240" w:lineRule="auto"/>
    </w:pPr>
    <w:rPr>
      <w:rFonts w:ascii="Tahoma" w:hAnsi="Tahoma" w:cs="Tahoma"/>
      <w:sz w:val="16"/>
      <w:szCs w:val="16"/>
    </w:rPr>
  </w:style>
  <w:style w:type="paragraph" w:styleId="BodyText">
    <w:name w:val="Body Text"/>
    <w:basedOn w:val="Normal"/>
    <w:link w:val="BodyTextChar"/>
    <w:rsid w:val="00DD04CA"/>
    <w:pPr>
      <w:spacing w:after="120"/>
    </w:pPr>
  </w:style>
  <w:style w:type="paragraph" w:styleId="Caption">
    <w:name w:val="caption"/>
    <w:basedOn w:val="Normal"/>
    <w:next w:val="Normal"/>
    <w:qFormat/>
    <w:rsid w:val="00F3400F"/>
    <w:pPr>
      <w:pBdr>
        <w:top w:val="single" w:sz="18" w:space="1" w:color="F2F2F2" w:themeColor="background1" w:themeShade="F2"/>
        <w:left w:val="single" w:sz="18" w:space="4" w:color="F2F2F2" w:themeColor="background1" w:themeShade="F2"/>
        <w:bottom w:val="single" w:sz="18" w:space="1" w:color="F2F2F2" w:themeColor="background1" w:themeShade="F2"/>
        <w:right w:val="single" w:sz="18" w:space="4" w:color="F2F2F2" w:themeColor="background1" w:themeShade="F2"/>
      </w:pBdr>
      <w:shd w:val="clear" w:color="auto" w:fill="F2F2F2" w:themeFill="background1" w:themeFillShade="F2"/>
      <w:spacing w:before="120" w:after="120" w:line="240" w:lineRule="auto"/>
      <w:ind w:left="113" w:right="113"/>
    </w:pPr>
    <w:rPr>
      <w:color w:val="404040"/>
      <w:sz w:val="20"/>
    </w:rPr>
  </w:style>
  <w:style w:type="paragraph" w:customStyle="1" w:styleId="PretendHeading1">
    <w:name w:val="Pretend Heading 1"/>
    <w:basedOn w:val="Normal"/>
    <w:rsid w:val="005B2388"/>
    <w:pPr>
      <w:spacing w:before="120" w:after="240"/>
    </w:pPr>
    <w:rPr>
      <w:b/>
      <w:color w:val="21BBEF" w:themeColor="accent2"/>
      <w:sz w:val="40"/>
    </w:rPr>
  </w:style>
  <w:style w:type="paragraph" w:styleId="TableofFigures">
    <w:name w:val="table of figures"/>
    <w:basedOn w:val="Normal"/>
    <w:next w:val="Normal"/>
    <w:uiPriority w:val="99"/>
    <w:rsid w:val="00B3591C"/>
    <w:pPr>
      <w:ind w:left="440" w:hanging="440"/>
    </w:pPr>
  </w:style>
  <w:style w:type="character" w:customStyle="1" w:styleId="DocumentMapChar">
    <w:name w:val="Document Map Char"/>
    <w:basedOn w:val="DefaultParagraphFont"/>
    <w:link w:val="DocumentMap"/>
    <w:rsid w:val="002A4989"/>
    <w:rPr>
      <w:rFonts w:ascii="Tahoma" w:hAnsi="Tahoma" w:cs="Tahoma"/>
      <w:color w:val="0D0D0D"/>
      <w:sz w:val="16"/>
      <w:szCs w:val="16"/>
      <w:lang w:val="en-GB" w:eastAsia="en-GB"/>
    </w:rPr>
  </w:style>
  <w:style w:type="paragraph" w:styleId="TOCHeading">
    <w:name w:val="TOC Heading"/>
    <w:basedOn w:val="Heading1"/>
    <w:next w:val="Normal"/>
    <w:uiPriority w:val="39"/>
    <w:semiHidden/>
    <w:unhideWhenUsed/>
    <w:qFormat/>
    <w:rsid w:val="007C2F7D"/>
    <w:pPr>
      <w:keepLines/>
      <w:pageBreakBefore w:val="0"/>
      <w:suppressAutoHyphens w:val="0"/>
      <w:spacing w:before="480" w:after="0" w:line="276" w:lineRule="auto"/>
      <w:outlineLvl w:val="9"/>
    </w:pPr>
    <w:rPr>
      <w:rFonts w:ascii="Cambria" w:hAnsi="Cambria"/>
      <w:bCs/>
      <w:color w:val="365F91"/>
      <w:sz w:val="28"/>
      <w:szCs w:val="28"/>
      <w:lang w:val="en-US" w:eastAsia="en-US"/>
    </w:rPr>
  </w:style>
  <w:style w:type="character" w:customStyle="1" w:styleId="Heading9Char">
    <w:name w:val="Heading 9 Char"/>
    <w:basedOn w:val="DefaultParagraphFont"/>
    <w:link w:val="Heading9"/>
    <w:rsid w:val="00B018DB"/>
    <w:rPr>
      <w:rFonts w:ascii="Calibri" w:eastAsia="Times New Roman" w:hAnsi="Calibri" w:cs="Times New Roman"/>
      <w:sz w:val="22"/>
      <w:szCs w:val="22"/>
      <w:lang w:eastAsia="en-GB"/>
    </w:rPr>
  </w:style>
  <w:style w:type="character" w:customStyle="1" w:styleId="BodyTextChar">
    <w:name w:val="Body Text Char"/>
    <w:basedOn w:val="DefaultParagraphFont"/>
    <w:link w:val="BodyText"/>
    <w:rsid w:val="00B83545"/>
    <w:rPr>
      <w:rFonts w:ascii="Arial" w:hAnsi="Arial"/>
      <w:color w:val="0D0D0D"/>
      <w:sz w:val="22"/>
      <w:lang w:val="en-GB" w:eastAsia="en-GB"/>
    </w:rPr>
  </w:style>
  <w:style w:type="paragraph" w:customStyle="1" w:styleId="StylePretendHeading1Accent2">
    <w:name w:val="Style Pretend Heading 1 + Accent 2"/>
    <w:basedOn w:val="PretendHeading1"/>
    <w:rsid w:val="005B2388"/>
    <w:rPr>
      <w:bCs/>
    </w:rPr>
  </w:style>
  <w:style w:type="paragraph" w:styleId="Title">
    <w:name w:val="Title"/>
    <w:basedOn w:val="Normal"/>
    <w:next w:val="Normal"/>
    <w:link w:val="TitleChar"/>
    <w:qFormat/>
    <w:rsid w:val="005B2388"/>
    <w:pPr>
      <w:spacing w:after="0" w:line="240" w:lineRule="auto"/>
      <w:contextualSpacing/>
    </w:pPr>
    <w:rPr>
      <w:rFonts w:eastAsiaTheme="majorEastAsia" w:cstheme="majorBidi"/>
      <w:color w:val="auto"/>
      <w:spacing w:val="-10"/>
      <w:kern w:val="28"/>
      <w:sz w:val="72"/>
      <w:szCs w:val="56"/>
    </w:rPr>
  </w:style>
  <w:style w:type="character" w:customStyle="1" w:styleId="TitleChar">
    <w:name w:val="Title Char"/>
    <w:basedOn w:val="DefaultParagraphFont"/>
    <w:link w:val="Title"/>
    <w:rsid w:val="005B2388"/>
    <w:rPr>
      <w:rFonts w:ascii="Arial" w:eastAsiaTheme="majorEastAsia" w:hAnsi="Arial" w:cstheme="majorBidi"/>
      <w:spacing w:val="-10"/>
      <w:kern w:val="28"/>
      <w:sz w:val="72"/>
      <w:szCs w:val="56"/>
      <w:lang w:val="en-GB" w:eastAsia="en-GB"/>
    </w:rPr>
  </w:style>
  <w:style w:type="character" w:customStyle="1" w:styleId="FooterChar">
    <w:name w:val="Footer Char"/>
    <w:basedOn w:val="DefaultParagraphFont"/>
    <w:link w:val="Footer"/>
    <w:uiPriority w:val="99"/>
    <w:rsid w:val="00EB7033"/>
    <w:rPr>
      <w:rFonts w:ascii="Arial" w:hAnsi="Arial"/>
      <w:color w:val="333333"/>
      <w:sz w:val="16"/>
      <w:lang w:val="en-GB" w:eastAsia="en-GB"/>
    </w:rPr>
  </w:style>
  <w:style w:type="paragraph" w:styleId="NormalWeb">
    <w:name w:val="Normal (Web)"/>
    <w:basedOn w:val="Normal"/>
    <w:uiPriority w:val="99"/>
    <w:semiHidden/>
    <w:unhideWhenUsed/>
    <w:rsid w:val="009A2F2E"/>
    <w:pPr>
      <w:suppressAutoHyphens w:val="0"/>
      <w:spacing w:before="100" w:beforeAutospacing="1" w:after="100" w:afterAutospacing="1" w:line="240" w:lineRule="auto"/>
      <w:jc w:val="left"/>
    </w:pPr>
    <w:rPr>
      <w:rFonts w:ascii="Times New Roman" w:hAnsi="Times New Roman"/>
      <w:color w:val="auto"/>
      <w:sz w:val="24"/>
      <w:szCs w:val="24"/>
    </w:rPr>
  </w:style>
  <w:style w:type="character" w:styleId="UnresolvedMention">
    <w:name w:val="Unresolved Mention"/>
    <w:basedOn w:val="DefaultParagraphFont"/>
    <w:uiPriority w:val="99"/>
    <w:unhideWhenUsed/>
    <w:rsid w:val="00AC72AD"/>
    <w:rPr>
      <w:color w:val="605E5C"/>
      <w:shd w:val="clear" w:color="auto" w:fill="E1DFDD"/>
    </w:rPr>
  </w:style>
  <w:style w:type="paragraph" w:styleId="ListParagraph">
    <w:name w:val="List Paragraph"/>
    <w:basedOn w:val="Normal"/>
    <w:uiPriority w:val="34"/>
    <w:qFormat/>
    <w:rsid w:val="0018747B"/>
    <w:pPr>
      <w:ind w:left="720"/>
      <w:contextualSpacing/>
    </w:pPr>
  </w:style>
  <w:style w:type="paragraph" w:customStyle="1" w:styleId="Bullet1eftec">
    <w:name w:val="Bullet 1 eftec"/>
    <w:basedOn w:val="Normal"/>
    <w:qFormat/>
    <w:rsid w:val="001507F9"/>
    <w:pPr>
      <w:widowControl w:val="0"/>
      <w:numPr>
        <w:numId w:val="13"/>
      </w:numPr>
      <w:suppressAutoHyphens w:val="0"/>
      <w:spacing w:after="113" w:line="240" w:lineRule="exact"/>
      <w:jc w:val="left"/>
    </w:pPr>
    <w:rPr>
      <w:rFonts w:asciiTheme="minorHAnsi" w:eastAsiaTheme="minorHAnsi" w:hAnsiTheme="minorHAnsi" w:cstheme="minorBidi"/>
      <w:color w:val="4A4A4A" w:themeColor="text2"/>
      <w:sz w:val="20"/>
      <w:szCs w:val="22"/>
      <w:lang w:eastAsia="en-US"/>
    </w:rPr>
  </w:style>
  <w:style w:type="table" w:customStyle="1" w:styleId="efttable">
    <w:name w:val="eft table"/>
    <w:basedOn w:val="TableNormal"/>
    <w:uiPriority w:val="99"/>
    <w:rsid w:val="001507F9"/>
    <w:rPr>
      <w:rFonts w:asciiTheme="minorHAnsi" w:eastAsiaTheme="minorHAnsi" w:hAnsiTheme="minorHAnsi" w:cstheme="minorBidi"/>
      <w:color w:val="4A4A4A" w:themeColor="text2"/>
      <w:sz w:val="17"/>
      <w:szCs w:val="22"/>
      <w:lang w:val="en-GB"/>
    </w:rPr>
    <w:tblPr>
      <w:tblStyleRowBandSize w:val="1"/>
      <w:tblBorders>
        <w:insideH w:val="single" w:sz="4" w:space="0" w:color="ABABAB"/>
        <w:insideV w:val="single" w:sz="4" w:space="0" w:color="ABABAB"/>
      </w:tblBorders>
    </w:tblPr>
    <w:tcPr>
      <w:vAlign w:val="center"/>
    </w:tcPr>
    <w:tblStylePr w:type="firstRow">
      <w:pPr>
        <w:jc w:val="left"/>
      </w:pPr>
      <w:rPr>
        <w:b w:val="0"/>
      </w:rPr>
      <w:tblPr/>
      <w:tcPr>
        <w:tcBorders>
          <w:insideH w:val="nil"/>
          <w:insideV w:val="single" w:sz="4" w:space="0" w:color="ABABAB"/>
        </w:tcBorders>
      </w:tcPr>
    </w:tblStylePr>
    <w:tblStylePr w:type="band1Horz">
      <w:rPr>
        <w:rFonts w:asciiTheme="minorHAnsi" w:hAnsiTheme="minorHAnsi"/>
        <w:sz w:val="17"/>
      </w:rPr>
    </w:tblStylePr>
    <w:tblStylePr w:type="band2Horz">
      <w:rPr>
        <w:rFonts w:asciiTheme="minorHAnsi" w:hAnsiTheme="minorHAnsi"/>
        <w:sz w:val="17"/>
      </w:rPr>
    </w:tblStylePr>
  </w:style>
  <w:style w:type="paragraph" w:customStyle="1" w:styleId="TableText">
    <w:name w:val="Table Text"/>
    <w:basedOn w:val="BodyText"/>
    <w:qFormat/>
    <w:rsid w:val="00BA2B1B"/>
    <w:pPr>
      <w:keepNext/>
      <w:suppressAutoHyphens w:val="0"/>
      <w:spacing w:after="0" w:line="240" w:lineRule="exact"/>
    </w:pPr>
    <w:rPr>
      <w:rFonts w:asciiTheme="minorHAnsi" w:eastAsiaTheme="minorHAnsi" w:hAnsiTheme="minorHAnsi" w:cstheme="minorBidi"/>
      <w:color w:val="575756"/>
      <w:spacing w:val="-2"/>
      <w:sz w:val="17"/>
      <w:szCs w:val="17"/>
      <w:lang w:eastAsia="en-US"/>
    </w:rPr>
  </w:style>
  <w:style w:type="character" w:customStyle="1" w:styleId="normaltextrun">
    <w:name w:val="normaltextrun"/>
    <w:basedOn w:val="DefaultParagraphFont"/>
    <w:rsid w:val="00D077A8"/>
  </w:style>
  <w:style w:type="character" w:customStyle="1" w:styleId="eop">
    <w:name w:val="eop"/>
    <w:basedOn w:val="DefaultParagraphFont"/>
    <w:rsid w:val="00D077A8"/>
  </w:style>
  <w:style w:type="character" w:styleId="Mention">
    <w:name w:val="Mention"/>
    <w:basedOn w:val="DefaultParagraphFont"/>
    <w:uiPriority w:val="99"/>
    <w:unhideWhenUsed/>
    <w:rsid w:val="005140E0"/>
    <w:rPr>
      <w:color w:val="2B579A"/>
      <w:shd w:val="clear" w:color="auto" w:fill="E1DFDD"/>
    </w:rPr>
  </w:style>
  <w:style w:type="paragraph" w:customStyle="1" w:styleId="Default">
    <w:name w:val="Default"/>
    <w:rsid w:val="00FF294A"/>
    <w:pPr>
      <w:autoSpaceDE w:val="0"/>
      <w:autoSpaceDN w:val="0"/>
      <w:adjustRightInd w:val="0"/>
    </w:pPr>
    <w:rPr>
      <w:rFonts w:ascii="Roboto" w:hAnsi="Roboto" w:cs="Roboto"/>
      <w:color w:val="000000"/>
      <w:sz w:val="24"/>
      <w:szCs w:val="24"/>
      <w:lang w:val="en-GB"/>
    </w:rPr>
  </w:style>
  <w:style w:type="paragraph" w:styleId="Revision">
    <w:name w:val="Revision"/>
    <w:hidden/>
    <w:semiHidden/>
    <w:rsid w:val="00480C06"/>
    <w:rPr>
      <w:rFonts w:ascii="Arial" w:hAnsi="Arial"/>
      <w:color w:val="333333"/>
      <w:sz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8098">
      <w:bodyDiv w:val="1"/>
      <w:marLeft w:val="0"/>
      <w:marRight w:val="0"/>
      <w:marTop w:val="0"/>
      <w:marBottom w:val="0"/>
      <w:divBdr>
        <w:top w:val="none" w:sz="0" w:space="0" w:color="auto"/>
        <w:left w:val="none" w:sz="0" w:space="0" w:color="auto"/>
        <w:bottom w:val="none" w:sz="0" w:space="0" w:color="auto"/>
        <w:right w:val="none" w:sz="0" w:space="0" w:color="auto"/>
      </w:divBdr>
      <w:divsChild>
        <w:div w:id="1118834163">
          <w:marLeft w:val="274"/>
          <w:marRight w:val="0"/>
          <w:marTop w:val="0"/>
          <w:marBottom w:val="0"/>
          <w:divBdr>
            <w:top w:val="none" w:sz="0" w:space="0" w:color="auto"/>
            <w:left w:val="none" w:sz="0" w:space="0" w:color="auto"/>
            <w:bottom w:val="none" w:sz="0" w:space="0" w:color="auto"/>
            <w:right w:val="none" w:sz="0" w:space="0" w:color="auto"/>
          </w:divBdr>
        </w:div>
        <w:div w:id="702096057">
          <w:marLeft w:val="274"/>
          <w:marRight w:val="0"/>
          <w:marTop w:val="0"/>
          <w:marBottom w:val="0"/>
          <w:divBdr>
            <w:top w:val="none" w:sz="0" w:space="0" w:color="auto"/>
            <w:left w:val="none" w:sz="0" w:space="0" w:color="auto"/>
            <w:bottom w:val="none" w:sz="0" w:space="0" w:color="auto"/>
            <w:right w:val="none" w:sz="0" w:space="0" w:color="auto"/>
          </w:divBdr>
        </w:div>
        <w:div w:id="1219394797">
          <w:marLeft w:val="994"/>
          <w:marRight w:val="0"/>
          <w:marTop w:val="0"/>
          <w:marBottom w:val="0"/>
          <w:divBdr>
            <w:top w:val="none" w:sz="0" w:space="0" w:color="auto"/>
            <w:left w:val="none" w:sz="0" w:space="0" w:color="auto"/>
            <w:bottom w:val="none" w:sz="0" w:space="0" w:color="auto"/>
            <w:right w:val="none" w:sz="0" w:space="0" w:color="auto"/>
          </w:divBdr>
        </w:div>
        <w:div w:id="206570317">
          <w:marLeft w:val="994"/>
          <w:marRight w:val="0"/>
          <w:marTop w:val="0"/>
          <w:marBottom w:val="0"/>
          <w:divBdr>
            <w:top w:val="none" w:sz="0" w:space="0" w:color="auto"/>
            <w:left w:val="none" w:sz="0" w:space="0" w:color="auto"/>
            <w:bottom w:val="none" w:sz="0" w:space="0" w:color="auto"/>
            <w:right w:val="none" w:sz="0" w:space="0" w:color="auto"/>
          </w:divBdr>
        </w:div>
        <w:div w:id="961111909">
          <w:marLeft w:val="274"/>
          <w:marRight w:val="0"/>
          <w:marTop w:val="0"/>
          <w:marBottom w:val="0"/>
          <w:divBdr>
            <w:top w:val="none" w:sz="0" w:space="0" w:color="auto"/>
            <w:left w:val="none" w:sz="0" w:space="0" w:color="auto"/>
            <w:bottom w:val="none" w:sz="0" w:space="0" w:color="auto"/>
            <w:right w:val="none" w:sz="0" w:space="0" w:color="auto"/>
          </w:divBdr>
        </w:div>
        <w:div w:id="306667936">
          <w:marLeft w:val="994"/>
          <w:marRight w:val="0"/>
          <w:marTop w:val="0"/>
          <w:marBottom w:val="0"/>
          <w:divBdr>
            <w:top w:val="none" w:sz="0" w:space="0" w:color="auto"/>
            <w:left w:val="none" w:sz="0" w:space="0" w:color="auto"/>
            <w:bottom w:val="none" w:sz="0" w:space="0" w:color="auto"/>
            <w:right w:val="none" w:sz="0" w:space="0" w:color="auto"/>
          </w:divBdr>
        </w:div>
        <w:div w:id="580143197">
          <w:marLeft w:val="274"/>
          <w:marRight w:val="0"/>
          <w:marTop w:val="0"/>
          <w:marBottom w:val="0"/>
          <w:divBdr>
            <w:top w:val="none" w:sz="0" w:space="0" w:color="auto"/>
            <w:left w:val="none" w:sz="0" w:space="0" w:color="auto"/>
            <w:bottom w:val="none" w:sz="0" w:space="0" w:color="auto"/>
            <w:right w:val="none" w:sz="0" w:space="0" w:color="auto"/>
          </w:divBdr>
        </w:div>
        <w:div w:id="1490169579">
          <w:marLeft w:val="994"/>
          <w:marRight w:val="0"/>
          <w:marTop w:val="0"/>
          <w:marBottom w:val="0"/>
          <w:divBdr>
            <w:top w:val="none" w:sz="0" w:space="0" w:color="auto"/>
            <w:left w:val="none" w:sz="0" w:space="0" w:color="auto"/>
            <w:bottom w:val="none" w:sz="0" w:space="0" w:color="auto"/>
            <w:right w:val="none" w:sz="0" w:space="0" w:color="auto"/>
          </w:divBdr>
        </w:div>
        <w:div w:id="1522549321">
          <w:marLeft w:val="994"/>
          <w:marRight w:val="0"/>
          <w:marTop w:val="0"/>
          <w:marBottom w:val="0"/>
          <w:divBdr>
            <w:top w:val="none" w:sz="0" w:space="0" w:color="auto"/>
            <w:left w:val="none" w:sz="0" w:space="0" w:color="auto"/>
            <w:bottom w:val="none" w:sz="0" w:space="0" w:color="auto"/>
            <w:right w:val="none" w:sz="0" w:space="0" w:color="auto"/>
          </w:divBdr>
        </w:div>
        <w:div w:id="466900064">
          <w:marLeft w:val="274"/>
          <w:marRight w:val="0"/>
          <w:marTop w:val="0"/>
          <w:marBottom w:val="0"/>
          <w:divBdr>
            <w:top w:val="none" w:sz="0" w:space="0" w:color="auto"/>
            <w:left w:val="none" w:sz="0" w:space="0" w:color="auto"/>
            <w:bottom w:val="none" w:sz="0" w:space="0" w:color="auto"/>
            <w:right w:val="none" w:sz="0" w:space="0" w:color="auto"/>
          </w:divBdr>
        </w:div>
        <w:div w:id="2123763882">
          <w:marLeft w:val="994"/>
          <w:marRight w:val="0"/>
          <w:marTop w:val="0"/>
          <w:marBottom w:val="0"/>
          <w:divBdr>
            <w:top w:val="none" w:sz="0" w:space="0" w:color="auto"/>
            <w:left w:val="none" w:sz="0" w:space="0" w:color="auto"/>
            <w:bottom w:val="none" w:sz="0" w:space="0" w:color="auto"/>
            <w:right w:val="none" w:sz="0" w:space="0" w:color="auto"/>
          </w:divBdr>
        </w:div>
        <w:div w:id="768819704">
          <w:marLeft w:val="274"/>
          <w:marRight w:val="0"/>
          <w:marTop w:val="0"/>
          <w:marBottom w:val="0"/>
          <w:divBdr>
            <w:top w:val="none" w:sz="0" w:space="0" w:color="auto"/>
            <w:left w:val="none" w:sz="0" w:space="0" w:color="auto"/>
            <w:bottom w:val="none" w:sz="0" w:space="0" w:color="auto"/>
            <w:right w:val="none" w:sz="0" w:space="0" w:color="auto"/>
          </w:divBdr>
        </w:div>
        <w:div w:id="167213102">
          <w:marLeft w:val="994"/>
          <w:marRight w:val="0"/>
          <w:marTop w:val="0"/>
          <w:marBottom w:val="0"/>
          <w:divBdr>
            <w:top w:val="none" w:sz="0" w:space="0" w:color="auto"/>
            <w:left w:val="none" w:sz="0" w:space="0" w:color="auto"/>
            <w:bottom w:val="none" w:sz="0" w:space="0" w:color="auto"/>
            <w:right w:val="none" w:sz="0" w:space="0" w:color="auto"/>
          </w:divBdr>
        </w:div>
        <w:div w:id="268897003">
          <w:marLeft w:val="274"/>
          <w:marRight w:val="0"/>
          <w:marTop w:val="0"/>
          <w:marBottom w:val="0"/>
          <w:divBdr>
            <w:top w:val="none" w:sz="0" w:space="0" w:color="auto"/>
            <w:left w:val="none" w:sz="0" w:space="0" w:color="auto"/>
            <w:bottom w:val="none" w:sz="0" w:space="0" w:color="auto"/>
            <w:right w:val="none" w:sz="0" w:space="0" w:color="auto"/>
          </w:divBdr>
        </w:div>
        <w:div w:id="2028289372">
          <w:marLeft w:val="994"/>
          <w:marRight w:val="0"/>
          <w:marTop w:val="0"/>
          <w:marBottom w:val="0"/>
          <w:divBdr>
            <w:top w:val="none" w:sz="0" w:space="0" w:color="auto"/>
            <w:left w:val="none" w:sz="0" w:space="0" w:color="auto"/>
            <w:bottom w:val="none" w:sz="0" w:space="0" w:color="auto"/>
            <w:right w:val="none" w:sz="0" w:space="0" w:color="auto"/>
          </w:divBdr>
        </w:div>
        <w:div w:id="1997298821">
          <w:marLeft w:val="994"/>
          <w:marRight w:val="0"/>
          <w:marTop w:val="0"/>
          <w:marBottom w:val="0"/>
          <w:divBdr>
            <w:top w:val="none" w:sz="0" w:space="0" w:color="auto"/>
            <w:left w:val="none" w:sz="0" w:space="0" w:color="auto"/>
            <w:bottom w:val="none" w:sz="0" w:space="0" w:color="auto"/>
            <w:right w:val="none" w:sz="0" w:space="0" w:color="auto"/>
          </w:divBdr>
        </w:div>
        <w:div w:id="181163223">
          <w:marLeft w:val="274"/>
          <w:marRight w:val="0"/>
          <w:marTop w:val="0"/>
          <w:marBottom w:val="0"/>
          <w:divBdr>
            <w:top w:val="none" w:sz="0" w:space="0" w:color="auto"/>
            <w:left w:val="none" w:sz="0" w:space="0" w:color="auto"/>
            <w:bottom w:val="none" w:sz="0" w:space="0" w:color="auto"/>
            <w:right w:val="none" w:sz="0" w:space="0" w:color="auto"/>
          </w:divBdr>
        </w:div>
        <w:div w:id="533420590">
          <w:marLeft w:val="994"/>
          <w:marRight w:val="0"/>
          <w:marTop w:val="0"/>
          <w:marBottom w:val="0"/>
          <w:divBdr>
            <w:top w:val="none" w:sz="0" w:space="0" w:color="auto"/>
            <w:left w:val="none" w:sz="0" w:space="0" w:color="auto"/>
            <w:bottom w:val="none" w:sz="0" w:space="0" w:color="auto"/>
            <w:right w:val="none" w:sz="0" w:space="0" w:color="auto"/>
          </w:divBdr>
        </w:div>
        <w:div w:id="931284742">
          <w:marLeft w:val="274"/>
          <w:marRight w:val="0"/>
          <w:marTop w:val="0"/>
          <w:marBottom w:val="0"/>
          <w:divBdr>
            <w:top w:val="none" w:sz="0" w:space="0" w:color="auto"/>
            <w:left w:val="none" w:sz="0" w:space="0" w:color="auto"/>
            <w:bottom w:val="none" w:sz="0" w:space="0" w:color="auto"/>
            <w:right w:val="none" w:sz="0" w:space="0" w:color="auto"/>
          </w:divBdr>
        </w:div>
        <w:div w:id="1451045191">
          <w:marLeft w:val="994"/>
          <w:marRight w:val="0"/>
          <w:marTop w:val="0"/>
          <w:marBottom w:val="0"/>
          <w:divBdr>
            <w:top w:val="none" w:sz="0" w:space="0" w:color="auto"/>
            <w:left w:val="none" w:sz="0" w:space="0" w:color="auto"/>
            <w:bottom w:val="none" w:sz="0" w:space="0" w:color="auto"/>
            <w:right w:val="none" w:sz="0" w:space="0" w:color="auto"/>
          </w:divBdr>
        </w:div>
      </w:divsChild>
    </w:div>
    <w:div w:id="12146909">
      <w:bodyDiv w:val="1"/>
      <w:marLeft w:val="0"/>
      <w:marRight w:val="0"/>
      <w:marTop w:val="0"/>
      <w:marBottom w:val="0"/>
      <w:divBdr>
        <w:top w:val="none" w:sz="0" w:space="0" w:color="auto"/>
        <w:left w:val="none" w:sz="0" w:space="0" w:color="auto"/>
        <w:bottom w:val="none" w:sz="0" w:space="0" w:color="auto"/>
        <w:right w:val="none" w:sz="0" w:space="0" w:color="auto"/>
      </w:divBdr>
      <w:divsChild>
        <w:div w:id="1238982577">
          <w:marLeft w:val="274"/>
          <w:marRight w:val="0"/>
          <w:marTop w:val="0"/>
          <w:marBottom w:val="0"/>
          <w:divBdr>
            <w:top w:val="none" w:sz="0" w:space="0" w:color="auto"/>
            <w:left w:val="none" w:sz="0" w:space="0" w:color="auto"/>
            <w:bottom w:val="none" w:sz="0" w:space="0" w:color="auto"/>
            <w:right w:val="none" w:sz="0" w:space="0" w:color="auto"/>
          </w:divBdr>
        </w:div>
        <w:div w:id="1303652159">
          <w:marLeft w:val="274"/>
          <w:marRight w:val="0"/>
          <w:marTop w:val="0"/>
          <w:marBottom w:val="0"/>
          <w:divBdr>
            <w:top w:val="none" w:sz="0" w:space="0" w:color="auto"/>
            <w:left w:val="none" w:sz="0" w:space="0" w:color="auto"/>
            <w:bottom w:val="none" w:sz="0" w:space="0" w:color="auto"/>
            <w:right w:val="none" w:sz="0" w:space="0" w:color="auto"/>
          </w:divBdr>
        </w:div>
        <w:div w:id="1367871312">
          <w:marLeft w:val="274"/>
          <w:marRight w:val="0"/>
          <w:marTop w:val="0"/>
          <w:marBottom w:val="0"/>
          <w:divBdr>
            <w:top w:val="none" w:sz="0" w:space="0" w:color="auto"/>
            <w:left w:val="none" w:sz="0" w:space="0" w:color="auto"/>
            <w:bottom w:val="none" w:sz="0" w:space="0" w:color="auto"/>
            <w:right w:val="none" w:sz="0" w:space="0" w:color="auto"/>
          </w:divBdr>
        </w:div>
        <w:div w:id="2005469059">
          <w:marLeft w:val="274"/>
          <w:marRight w:val="0"/>
          <w:marTop w:val="0"/>
          <w:marBottom w:val="0"/>
          <w:divBdr>
            <w:top w:val="none" w:sz="0" w:space="0" w:color="auto"/>
            <w:left w:val="none" w:sz="0" w:space="0" w:color="auto"/>
            <w:bottom w:val="none" w:sz="0" w:space="0" w:color="auto"/>
            <w:right w:val="none" w:sz="0" w:space="0" w:color="auto"/>
          </w:divBdr>
        </w:div>
        <w:div w:id="33699954">
          <w:marLeft w:val="274"/>
          <w:marRight w:val="0"/>
          <w:marTop w:val="0"/>
          <w:marBottom w:val="0"/>
          <w:divBdr>
            <w:top w:val="none" w:sz="0" w:space="0" w:color="auto"/>
            <w:left w:val="none" w:sz="0" w:space="0" w:color="auto"/>
            <w:bottom w:val="none" w:sz="0" w:space="0" w:color="auto"/>
            <w:right w:val="none" w:sz="0" w:space="0" w:color="auto"/>
          </w:divBdr>
        </w:div>
        <w:div w:id="116533582">
          <w:marLeft w:val="274"/>
          <w:marRight w:val="0"/>
          <w:marTop w:val="0"/>
          <w:marBottom w:val="0"/>
          <w:divBdr>
            <w:top w:val="none" w:sz="0" w:space="0" w:color="auto"/>
            <w:left w:val="none" w:sz="0" w:space="0" w:color="auto"/>
            <w:bottom w:val="none" w:sz="0" w:space="0" w:color="auto"/>
            <w:right w:val="none" w:sz="0" w:space="0" w:color="auto"/>
          </w:divBdr>
        </w:div>
        <w:div w:id="870218794">
          <w:marLeft w:val="274"/>
          <w:marRight w:val="0"/>
          <w:marTop w:val="0"/>
          <w:marBottom w:val="0"/>
          <w:divBdr>
            <w:top w:val="none" w:sz="0" w:space="0" w:color="auto"/>
            <w:left w:val="none" w:sz="0" w:space="0" w:color="auto"/>
            <w:bottom w:val="none" w:sz="0" w:space="0" w:color="auto"/>
            <w:right w:val="none" w:sz="0" w:space="0" w:color="auto"/>
          </w:divBdr>
        </w:div>
      </w:divsChild>
    </w:div>
    <w:div w:id="20521557">
      <w:bodyDiv w:val="1"/>
      <w:marLeft w:val="0"/>
      <w:marRight w:val="0"/>
      <w:marTop w:val="0"/>
      <w:marBottom w:val="0"/>
      <w:divBdr>
        <w:top w:val="none" w:sz="0" w:space="0" w:color="auto"/>
        <w:left w:val="none" w:sz="0" w:space="0" w:color="auto"/>
        <w:bottom w:val="none" w:sz="0" w:space="0" w:color="auto"/>
        <w:right w:val="none" w:sz="0" w:space="0" w:color="auto"/>
      </w:divBdr>
      <w:divsChild>
        <w:div w:id="940332539">
          <w:marLeft w:val="274"/>
          <w:marRight w:val="0"/>
          <w:marTop w:val="0"/>
          <w:marBottom w:val="0"/>
          <w:divBdr>
            <w:top w:val="none" w:sz="0" w:space="0" w:color="auto"/>
            <w:left w:val="none" w:sz="0" w:space="0" w:color="auto"/>
            <w:bottom w:val="none" w:sz="0" w:space="0" w:color="auto"/>
            <w:right w:val="none" w:sz="0" w:space="0" w:color="auto"/>
          </w:divBdr>
        </w:div>
        <w:div w:id="1383090638">
          <w:marLeft w:val="274"/>
          <w:marRight w:val="0"/>
          <w:marTop w:val="0"/>
          <w:marBottom w:val="0"/>
          <w:divBdr>
            <w:top w:val="none" w:sz="0" w:space="0" w:color="auto"/>
            <w:left w:val="none" w:sz="0" w:space="0" w:color="auto"/>
            <w:bottom w:val="none" w:sz="0" w:space="0" w:color="auto"/>
            <w:right w:val="none" w:sz="0" w:space="0" w:color="auto"/>
          </w:divBdr>
        </w:div>
        <w:div w:id="125200004">
          <w:marLeft w:val="274"/>
          <w:marRight w:val="0"/>
          <w:marTop w:val="0"/>
          <w:marBottom w:val="0"/>
          <w:divBdr>
            <w:top w:val="none" w:sz="0" w:space="0" w:color="auto"/>
            <w:left w:val="none" w:sz="0" w:space="0" w:color="auto"/>
            <w:bottom w:val="none" w:sz="0" w:space="0" w:color="auto"/>
            <w:right w:val="none" w:sz="0" w:space="0" w:color="auto"/>
          </w:divBdr>
        </w:div>
        <w:div w:id="825897140">
          <w:marLeft w:val="274"/>
          <w:marRight w:val="0"/>
          <w:marTop w:val="0"/>
          <w:marBottom w:val="0"/>
          <w:divBdr>
            <w:top w:val="none" w:sz="0" w:space="0" w:color="auto"/>
            <w:left w:val="none" w:sz="0" w:space="0" w:color="auto"/>
            <w:bottom w:val="none" w:sz="0" w:space="0" w:color="auto"/>
            <w:right w:val="none" w:sz="0" w:space="0" w:color="auto"/>
          </w:divBdr>
        </w:div>
        <w:div w:id="386688714">
          <w:marLeft w:val="274"/>
          <w:marRight w:val="0"/>
          <w:marTop w:val="0"/>
          <w:marBottom w:val="0"/>
          <w:divBdr>
            <w:top w:val="none" w:sz="0" w:space="0" w:color="auto"/>
            <w:left w:val="none" w:sz="0" w:space="0" w:color="auto"/>
            <w:bottom w:val="none" w:sz="0" w:space="0" w:color="auto"/>
            <w:right w:val="none" w:sz="0" w:space="0" w:color="auto"/>
          </w:divBdr>
        </w:div>
      </w:divsChild>
    </w:div>
    <w:div w:id="35399537">
      <w:bodyDiv w:val="1"/>
      <w:marLeft w:val="0"/>
      <w:marRight w:val="0"/>
      <w:marTop w:val="0"/>
      <w:marBottom w:val="0"/>
      <w:divBdr>
        <w:top w:val="none" w:sz="0" w:space="0" w:color="auto"/>
        <w:left w:val="none" w:sz="0" w:space="0" w:color="auto"/>
        <w:bottom w:val="none" w:sz="0" w:space="0" w:color="auto"/>
        <w:right w:val="none" w:sz="0" w:space="0" w:color="auto"/>
      </w:divBdr>
      <w:divsChild>
        <w:div w:id="1963342988">
          <w:marLeft w:val="547"/>
          <w:marRight w:val="0"/>
          <w:marTop w:val="0"/>
          <w:marBottom w:val="0"/>
          <w:divBdr>
            <w:top w:val="none" w:sz="0" w:space="0" w:color="auto"/>
            <w:left w:val="none" w:sz="0" w:space="0" w:color="auto"/>
            <w:bottom w:val="none" w:sz="0" w:space="0" w:color="auto"/>
            <w:right w:val="none" w:sz="0" w:space="0" w:color="auto"/>
          </w:divBdr>
        </w:div>
        <w:div w:id="2067796049">
          <w:marLeft w:val="547"/>
          <w:marRight w:val="0"/>
          <w:marTop w:val="0"/>
          <w:marBottom w:val="0"/>
          <w:divBdr>
            <w:top w:val="none" w:sz="0" w:space="0" w:color="auto"/>
            <w:left w:val="none" w:sz="0" w:space="0" w:color="auto"/>
            <w:bottom w:val="none" w:sz="0" w:space="0" w:color="auto"/>
            <w:right w:val="none" w:sz="0" w:space="0" w:color="auto"/>
          </w:divBdr>
        </w:div>
      </w:divsChild>
    </w:div>
    <w:div w:id="48962915">
      <w:bodyDiv w:val="1"/>
      <w:marLeft w:val="0"/>
      <w:marRight w:val="0"/>
      <w:marTop w:val="0"/>
      <w:marBottom w:val="0"/>
      <w:divBdr>
        <w:top w:val="none" w:sz="0" w:space="0" w:color="auto"/>
        <w:left w:val="none" w:sz="0" w:space="0" w:color="auto"/>
        <w:bottom w:val="none" w:sz="0" w:space="0" w:color="auto"/>
        <w:right w:val="none" w:sz="0" w:space="0" w:color="auto"/>
      </w:divBdr>
      <w:divsChild>
        <w:div w:id="1862545356">
          <w:marLeft w:val="274"/>
          <w:marRight w:val="0"/>
          <w:marTop w:val="0"/>
          <w:marBottom w:val="0"/>
          <w:divBdr>
            <w:top w:val="none" w:sz="0" w:space="0" w:color="auto"/>
            <w:left w:val="none" w:sz="0" w:space="0" w:color="auto"/>
            <w:bottom w:val="none" w:sz="0" w:space="0" w:color="auto"/>
            <w:right w:val="none" w:sz="0" w:space="0" w:color="auto"/>
          </w:divBdr>
        </w:div>
        <w:div w:id="1879007062">
          <w:marLeft w:val="274"/>
          <w:marRight w:val="0"/>
          <w:marTop w:val="0"/>
          <w:marBottom w:val="0"/>
          <w:divBdr>
            <w:top w:val="none" w:sz="0" w:space="0" w:color="auto"/>
            <w:left w:val="none" w:sz="0" w:space="0" w:color="auto"/>
            <w:bottom w:val="none" w:sz="0" w:space="0" w:color="auto"/>
            <w:right w:val="none" w:sz="0" w:space="0" w:color="auto"/>
          </w:divBdr>
        </w:div>
        <w:div w:id="2145732388">
          <w:marLeft w:val="994"/>
          <w:marRight w:val="0"/>
          <w:marTop w:val="0"/>
          <w:marBottom w:val="0"/>
          <w:divBdr>
            <w:top w:val="none" w:sz="0" w:space="0" w:color="auto"/>
            <w:left w:val="none" w:sz="0" w:space="0" w:color="auto"/>
            <w:bottom w:val="none" w:sz="0" w:space="0" w:color="auto"/>
            <w:right w:val="none" w:sz="0" w:space="0" w:color="auto"/>
          </w:divBdr>
        </w:div>
        <w:div w:id="176315715">
          <w:marLeft w:val="994"/>
          <w:marRight w:val="0"/>
          <w:marTop w:val="0"/>
          <w:marBottom w:val="0"/>
          <w:divBdr>
            <w:top w:val="none" w:sz="0" w:space="0" w:color="auto"/>
            <w:left w:val="none" w:sz="0" w:space="0" w:color="auto"/>
            <w:bottom w:val="none" w:sz="0" w:space="0" w:color="auto"/>
            <w:right w:val="none" w:sz="0" w:space="0" w:color="auto"/>
          </w:divBdr>
        </w:div>
        <w:div w:id="549463898">
          <w:marLeft w:val="274"/>
          <w:marRight w:val="0"/>
          <w:marTop w:val="0"/>
          <w:marBottom w:val="0"/>
          <w:divBdr>
            <w:top w:val="none" w:sz="0" w:space="0" w:color="auto"/>
            <w:left w:val="none" w:sz="0" w:space="0" w:color="auto"/>
            <w:bottom w:val="none" w:sz="0" w:space="0" w:color="auto"/>
            <w:right w:val="none" w:sz="0" w:space="0" w:color="auto"/>
          </w:divBdr>
        </w:div>
        <w:div w:id="1822696833">
          <w:marLeft w:val="994"/>
          <w:marRight w:val="0"/>
          <w:marTop w:val="0"/>
          <w:marBottom w:val="0"/>
          <w:divBdr>
            <w:top w:val="none" w:sz="0" w:space="0" w:color="auto"/>
            <w:left w:val="none" w:sz="0" w:space="0" w:color="auto"/>
            <w:bottom w:val="none" w:sz="0" w:space="0" w:color="auto"/>
            <w:right w:val="none" w:sz="0" w:space="0" w:color="auto"/>
          </w:divBdr>
        </w:div>
        <w:div w:id="1588224572">
          <w:marLeft w:val="994"/>
          <w:marRight w:val="0"/>
          <w:marTop w:val="0"/>
          <w:marBottom w:val="0"/>
          <w:divBdr>
            <w:top w:val="none" w:sz="0" w:space="0" w:color="auto"/>
            <w:left w:val="none" w:sz="0" w:space="0" w:color="auto"/>
            <w:bottom w:val="none" w:sz="0" w:space="0" w:color="auto"/>
            <w:right w:val="none" w:sz="0" w:space="0" w:color="auto"/>
          </w:divBdr>
        </w:div>
        <w:div w:id="531960957">
          <w:marLeft w:val="994"/>
          <w:marRight w:val="0"/>
          <w:marTop w:val="0"/>
          <w:marBottom w:val="0"/>
          <w:divBdr>
            <w:top w:val="none" w:sz="0" w:space="0" w:color="auto"/>
            <w:left w:val="none" w:sz="0" w:space="0" w:color="auto"/>
            <w:bottom w:val="none" w:sz="0" w:space="0" w:color="auto"/>
            <w:right w:val="none" w:sz="0" w:space="0" w:color="auto"/>
          </w:divBdr>
        </w:div>
      </w:divsChild>
    </w:div>
    <w:div w:id="64845705">
      <w:bodyDiv w:val="1"/>
      <w:marLeft w:val="0"/>
      <w:marRight w:val="0"/>
      <w:marTop w:val="0"/>
      <w:marBottom w:val="0"/>
      <w:divBdr>
        <w:top w:val="none" w:sz="0" w:space="0" w:color="auto"/>
        <w:left w:val="none" w:sz="0" w:space="0" w:color="auto"/>
        <w:bottom w:val="none" w:sz="0" w:space="0" w:color="auto"/>
        <w:right w:val="none" w:sz="0" w:space="0" w:color="auto"/>
      </w:divBdr>
    </w:div>
    <w:div w:id="149375397">
      <w:bodyDiv w:val="1"/>
      <w:marLeft w:val="0"/>
      <w:marRight w:val="0"/>
      <w:marTop w:val="0"/>
      <w:marBottom w:val="0"/>
      <w:divBdr>
        <w:top w:val="none" w:sz="0" w:space="0" w:color="auto"/>
        <w:left w:val="none" w:sz="0" w:space="0" w:color="auto"/>
        <w:bottom w:val="none" w:sz="0" w:space="0" w:color="auto"/>
        <w:right w:val="none" w:sz="0" w:space="0" w:color="auto"/>
      </w:divBdr>
      <w:divsChild>
        <w:div w:id="835875836">
          <w:marLeft w:val="274"/>
          <w:marRight w:val="0"/>
          <w:marTop w:val="0"/>
          <w:marBottom w:val="0"/>
          <w:divBdr>
            <w:top w:val="none" w:sz="0" w:space="0" w:color="auto"/>
            <w:left w:val="none" w:sz="0" w:space="0" w:color="auto"/>
            <w:bottom w:val="none" w:sz="0" w:space="0" w:color="auto"/>
            <w:right w:val="none" w:sz="0" w:space="0" w:color="auto"/>
          </w:divBdr>
        </w:div>
        <w:div w:id="213852941">
          <w:marLeft w:val="274"/>
          <w:marRight w:val="0"/>
          <w:marTop w:val="0"/>
          <w:marBottom w:val="0"/>
          <w:divBdr>
            <w:top w:val="none" w:sz="0" w:space="0" w:color="auto"/>
            <w:left w:val="none" w:sz="0" w:space="0" w:color="auto"/>
            <w:bottom w:val="none" w:sz="0" w:space="0" w:color="auto"/>
            <w:right w:val="none" w:sz="0" w:space="0" w:color="auto"/>
          </w:divBdr>
        </w:div>
        <w:div w:id="886375379">
          <w:marLeft w:val="274"/>
          <w:marRight w:val="0"/>
          <w:marTop w:val="0"/>
          <w:marBottom w:val="0"/>
          <w:divBdr>
            <w:top w:val="none" w:sz="0" w:space="0" w:color="auto"/>
            <w:left w:val="none" w:sz="0" w:space="0" w:color="auto"/>
            <w:bottom w:val="none" w:sz="0" w:space="0" w:color="auto"/>
            <w:right w:val="none" w:sz="0" w:space="0" w:color="auto"/>
          </w:divBdr>
        </w:div>
        <w:div w:id="1878464613">
          <w:marLeft w:val="274"/>
          <w:marRight w:val="0"/>
          <w:marTop w:val="0"/>
          <w:marBottom w:val="0"/>
          <w:divBdr>
            <w:top w:val="none" w:sz="0" w:space="0" w:color="auto"/>
            <w:left w:val="none" w:sz="0" w:space="0" w:color="auto"/>
            <w:bottom w:val="none" w:sz="0" w:space="0" w:color="auto"/>
            <w:right w:val="none" w:sz="0" w:space="0" w:color="auto"/>
          </w:divBdr>
        </w:div>
        <w:div w:id="1622229783">
          <w:marLeft w:val="274"/>
          <w:marRight w:val="0"/>
          <w:marTop w:val="0"/>
          <w:marBottom w:val="0"/>
          <w:divBdr>
            <w:top w:val="none" w:sz="0" w:space="0" w:color="auto"/>
            <w:left w:val="none" w:sz="0" w:space="0" w:color="auto"/>
            <w:bottom w:val="none" w:sz="0" w:space="0" w:color="auto"/>
            <w:right w:val="none" w:sz="0" w:space="0" w:color="auto"/>
          </w:divBdr>
        </w:div>
        <w:div w:id="1245650104">
          <w:marLeft w:val="274"/>
          <w:marRight w:val="0"/>
          <w:marTop w:val="0"/>
          <w:marBottom w:val="0"/>
          <w:divBdr>
            <w:top w:val="none" w:sz="0" w:space="0" w:color="auto"/>
            <w:left w:val="none" w:sz="0" w:space="0" w:color="auto"/>
            <w:bottom w:val="none" w:sz="0" w:space="0" w:color="auto"/>
            <w:right w:val="none" w:sz="0" w:space="0" w:color="auto"/>
          </w:divBdr>
        </w:div>
        <w:div w:id="1743790211">
          <w:marLeft w:val="274"/>
          <w:marRight w:val="0"/>
          <w:marTop w:val="0"/>
          <w:marBottom w:val="0"/>
          <w:divBdr>
            <w:top w:val="none" w:sz="0" w:space="0" w:color="auto"/>
            <w:left w:val="none" w:sz="0" w:space="0" w:color="auto"/>
            <w:bottom w:val="none" w:sz="0" w:space="0" w:color="auto"/>
            <w:right w:val="none" w:sz="0" w:space="0" w:color="auto"/>
          </w:divBdr>
        </w:div>
        <w:div w:id="2096049653">
          <w:marLeft w:val="274"/>
          <w:marRight w:val="0"/>
          <w:marTop w:val="0"/>
          <w:marBottom w:val="0"/>
          <w:divBdr>
            <w:top w:val="none" w:sz="0" w:space="0" w:color="auto"/>
            <w:left w:val="none" w:sz="0" w:space="0" w:color="auto"/>
            <w:bottom w:val="none" w:sz="0" w:space="0" w:color="auto"/>
            <w:right w:val="none" w:sz="0" w:space="0" w:color="auto"/>
          </w:divBdr>
        </w:div>
        <w:div w:id="907691126">
          <w:marLeft w:val="274"/>
          <w:marRight w:val="0"/>
          <w:marTop w:val="0"/>
          <w:marBottom w:val="0"/>
          <w:divBdr>
            <w:top w:val="none" w:sz="0" w:space="0" w:color="auto"/>
            <w:left w:val="none" w:sz="0" w:space="0" w:color="auto"/>
            <w:bottom w:val="none" w:sz="0" w:space="0" w:color="auto"/>
            <w:right w:val="none" w:sz="0" w:space="0" w:color="auto"/>
          </w:divBdr>
        </w:div>
        <w:div w:id="1907059536">
          <w:marLeft w:val="274"/>
          <w:marRight w:val="0"/>
          <w:marTop w:val="0"/>
          <w:marBottom w:val="0"/>
          <w:divBdr>
            <w:top w:val="none" w:sz="0" w:space="0" w:color="auto"/>
            <w:left w:val="none" w:sz="0" w:space="0" w:color="auto"/>
            <w:bottom w:val="none" w:sz="0" w:space="0" w:color="auto"/>
            <w:right w:val="none" w:sz="0" w:space="0" w:color="auto"/>
          </w:divBdr>
        </w:div>
        <w:div w:id="1051152372">
          <w:marLeft w:val="274"/>
          <w:marRight w:val="0"/>
          <w:marTop w:val="0"/>
          <w:marBottom w:val="0"/>
          <w:divBdr>
            <w:top w:val="none" w:sz="0" w:space="0" w:color="auto"/>
            <w:left w:val="none" w:sz="0" w:space="0" w:color="auto"/>
            <w:bottom w:val="none" w:sz="0" w:space="0" w:color="auto"/>
            <w:right w:val="none" w:sz="0" w:space="0" w:color="auto"/>
          </w:divBdr>
        </w:div>
        <w:div w:id="239603580">
          <w:marLeft w:val="274"/>
          <w:marRight w:val="0"/>
          <w:marTop w:val="0"/>
          <w:marBottom w:val="0"/>
          <w:divBdr>
            <w:top w:val="none" w:sz="0" w:space="0" w:color="auto"/>
            <w:left w:val="none" w:sz="0" w:space="0" w:color="auto"/>
            <w:bottom w:val="none" w:sz="0" w:space="0" w:color="auto"/>
            <w:right w:val="none" w:sz="0" w:space="0" w:color="auto"/>
          </w:divBdr>
        </w:div>
        <w:div w:id="1128431552">
          <w:marLeft w:val="806"/>
          <w:marRight w:val="0"/>
          <w:marTop w:val="0"/>
          <w:marBottom w:val="0"/>
          <w:divBdr>
            <w:top w:val="none" w:sz="0" w:space="0" w:color="auto"/>
            <w:left w:val="none" w:sz="0" w:space="0" w:color="auto"/>
            <w:bottom w:val="none" w:sz="0" w:space="0" w:color="auto"/>
            <w:right w:val="none" w:sz="0" w:space="0" w:color="auto"/>
          </w:divBdr>
        </w:div>
        <w:div w:id="1732531815">
          <w:marLeft w:val="806"/>
          <w:marRight w:val="0"/>
          <w:marTop w:val="0"/>
          <w:marBottom w:val="0"/>
          <w:divBdr>
            <w:top w:val="none" w:sz="0" w:space="0" w:color="auto"/>
            <w:left w:val="none" w:sz="0" w:space="0" w:color="auto"/>
            <w:bottom w:val="none" w:sz="0" w:space="0" w:color="auto"/>
            <w:right w:val="none" w:sz="0" w:space="0" w:color="auto"/>
          </w:divBdr>
        </w:div>
        <w:div w:id="862669929">
          <w:marLeft w:val="806"/>
          <w:marRight w:val="0"/>
          <w:marTop w:val="0"/>
          <w:marBottom w:val="0"/>
          <w:divBdr>
            <w:top w:val="none" w:sz="0" w:space="0" w:color="auto"/>
            <w:left w:val="none" w:sz="0" w:space="0" w:color="auto"/>
            <w:bottom w:val="none" w:sz="0" w:space="0" w:color="auto"/>
            <w:right w:val="none" w:sz="0" w:space="0" w:color="auto"/>
          </w:divBdr>
        </w:div>
        <w:div w:id="985620613">
          <w:marLeft w:val="806"/>
          <w:marRight w:val="0"/>
          <w:marTop w:val="0"/>
          <w:marBottom w:val="0"/>
          <w:divBdr>
            <w:top w:val="none" w:sz="0" w:space="0" w:color="auto"/>
            <w:left w:val="none" w:sz="0" w:space="0" w:color="auto"/>
            <w:bottom w:val="none" w:sz="0" w:space="0" w:color="auto"/>
            <w:right w:val="none" w:sz="0" w:space="0" w:color="auto"/>
          </w:divBdr>
        </w:div>
        <w:div w:id="780803848">
          <w:marLeft w:val="806"/>
          <w:marRight w:val="0"/>
          <w:marTop w:val="0"/>
          <w:marBottom w:val="0"/>
          <w:divBdr>
            <w:top w:val="none" w:sz="0" w:space="0" w:color="auto"/>
            <w:left w:val="none" w:sz="0" w:space="0" w:color="auto"/>
            <w:bottom w:val="none" w:sz="0" w:space="0" w:color="auto"/>
            <w:right w:val="none" w:sz="0" w:space="0" w:color="auto"/>
          </w:divBdr>
        </w:div>
      </w:divsChild>
    </w:div>
    <w:div w:id="172652622">
      <w:bodyDiv w:val="1"/>
      <w:marLeft w:val="0"/>
      <w:marRight w:val="0"/>
      <w:marTop w:val="0"/>
      <w:marBottom w:val="0"/>
      <w:divBdr>
        <w:top w:val="none" w:sz="0" w:space="0" w:color="auto"/>
        <w:left w:val="none" w:sz="0" w:space="0" w:color="auto"/>
        <w:bottom w:val="none" w:sz="0" w:space="0" w:color="auto"/>
        <w:right w:val="none" w:sz="0" w:space="0" w:color="auto"/>
      </w:divBdr>
    </w:div>
    <w:div w:id="178279090">
      <w:bodyDiv w:val="1"/>
      <w:marLeft w:val="0"/>
      <w:marRight w:val="0"/>
      <w:marTop w:val="0"/>
      <w:marBottom w:val="0"/>
      <w:divBdr>
        <w:top w:val="none" w:sz="0" w:space="0" w:color="auto"/>
        <w:left w:val="none" w:sz="0" w:space="0" w:color="auto"/>
        <w:bottom w:val="none" w:sz="0" w:space="0" w:color="auto"/>
        <w:right w:val="none" w:sz="0" w:space="0" w:color="auto"/>
      </w:divBdr>
    </w:div>
    <w:div w:id="184563876">
      <w:bodyDiv w:val="1"/>
      <w:marLeft w:val="0"/>
      <w:marRight w:val="0"/>
      <w:marTop w:val="0"/>
      <w:marBottom w:val="0"/>
      <w:divBdr>
        <w:top w:val="none" w:sz="0" w:space="0" w:color="auto"/>
        <w:left w:val="none" w:sz="0" w:space="0" w:color="auto"/>
        <w:bottom w:val="none" w:sz="0" w:space="0" w:color="auto"/>
        <w:right w:val="none" w:sz="0" w:space="0" w:color="auto"/>
      </w:divBdr>
      <w:divsChild>
        <w:div w:id="228157231">
          <w:marLeft w:val="274"/>
          <w:marRight w:val="0"/>
          <w:marTop w:val="0"/>
          <w:marBottom w:val="0"/>
          <w:divBdr>
            <w:top w:val="none" w:sz="0" w:space="0" w:color="auto"/>
            <w:left w:val="none" w:sz="0" w:space="0" w:color="auto"/>
            <w:bottom w:val="none" w:sz="0" w:space="0" w:color="auto"/>
            <w:right w:val="none" w:sz="0" w:space="0" w:color="auto"/>
          </w:divBdr>
        </w:div>
        <w:div w:id="838620496">
          <w:marLeft w:val="274"/>
          <w:marRight w:val="0"/>
          <w:marTop w:val="0"/>
          <w:marBottom w:val="0"/>
          <w:divBdr>
            <w:top w:val="none" w:sz="0" w:space="0" w:color="auto"/>
            <w:left w:val="none" w:sz="0" w:space="0" w:color="auto"/>
            <w:bottom w:val="none" w:sz="0" w:space="0" w:color="auto"/>
            <w:right w:val="none" w:sz="0" w:space="0" w:color="auto"/>
          </w:divBdr>
        </w:div>
        <w:div w:id="1815443725">
          <w:marLeft w:val="274"/>
          <w:marRight w:val="0"/>
          <w:marTop w:val="0"/>
          <w:marBottom w:val="0"/>
          <w:divBdr>
            <w:top w:val="none" w:sz="0" w:space="0" w:color="auto"/>
            <w:left w:val="none" w:sz="0" w:space="0" w:color="auto"/>
            <w:bottom w:val="none" w:sz="0" w:space="0" w:color="auto"/>
            <w:right w:val="none" w:sz="0" w:space="0" w:color="auto"/>
          </w:divBdr>
        </w:div>
      </w:divsChild>
    </w:div>
    <w:div w:id="191189291">
      <w:bodyDiv w:val="1"/>
      <w:marLeft w:val="0"/>
      <w:marRight w:val="0"/>
      <w:marTop w:val="0"/>
      <w:marBottom w:val="0"/>
      <w:divBdr>
        <w:top w:val="none" w:sz="0" w:space="0" w:color="auto"/>
        <w:left w:val="none" w:sz="0" w:space="0" w:color="auto"/>
        <w:bottom w:val="none" w:sz="0" w:space="0" w:color="auto"/>
        <w:right w:val="none" w:sz="0" w:space="0" w:color="auto"/>
      </w:divBdr>
      <w:divsChild>
        <w:div w:id="1585452697">
          <w:marLeft w:val="274"/>
          <w:marRight w:val="0"/>
          <w:marTop w:val="0"/>
          <w:marBottom w:val="0"/>
          <w:divBdr>
            <w:top w:val="none" w:sz="0" w:space="0" w:color="auto"/>
            <w:left w:val="none" w:sz="0" w:space="0" w:color="auto"/>
            <w:bottom w:val="none" w:sz="0" w:space="0" w:color="auto"/>
            <w:right w:val="none" w:sz="0" w:space="0" w:color="auto"/>
          </w:divBdr>
        </w:div>
        <w:div w:id="1431126239">
          <w:marLeft w:val="274"/>
          <w:marRight w:val="0"/>
          <w:marTop w:val="0"/>
          <w:marBottom w:val="0"/>
          <w:divBdr>
            <w:top w:val="none" w:sz="0" w:space="0" w:color="auto"/>
            <w:left w:val="none" w:sz="0" w:space="0" w:color="auto"/>
            <w:bottom w:val="none" w:sz="0" w:space="0" w:color="auto"/>
            <w:right w:val="none" w:sz="0" w:space="0" w:color="auto"/>
          </w:divBdr>
        </w:div>
        <w:div w:id="1995522180">
          <w:marLeft w:val="274"/>
          <w:marRight w:val="0"/>
          <w:marTop w:val="0"/>
          <w:marBottom w:val="0"/>
          <w:divBdr>
            <w:top w:val="none" w:sz="0" w:space="0" w:color="auto"/>
            <w:left w:val="none" w:sz="0" w:space="0" w:color="auto"/>
            <w:bottom w:val="none" w:sz="0" w:space="0" w:color="auto"/>
            <w:right w:val="none" w:sz="0" w:space="0" w:color="auto"/>
          </w:divBdr>
        </w:div>
        <w:div w:id="1438479945">
          <w:marLeft w:val="274"/>
          <w:marRight w:val="0"/>
          <w:marTop w:val="0"/>
          <w:marBottom w:val="0"/>
          <w:divBdr>
            <w:top w:val="none" w:sz="0" w:space="0" w:color="auto"/>
            <w:left w:val="none" w:sz="0" w:space="0" w:color="auto"/>
            <w:bottom w:val="none" w:sz="0" w:space="0" w:color="auto"/>
            <w:right w:val="none" w:sz="0" w:space="0" w:color="auto"/>
          </w:divBdr>
        </w:div>
      </w:divsChild>
    </w:div>
    <w:div w:id="194469330">
      <w:bodyDiv w:val="1"/>
      <w:marLeft w:val="0"/>
      <w:marRight w:val="0"/>
      <w:marTop w:val="0"/>
      <w:marBottom w:val="0"/>
      <w:divBdr>
        <w:top w:val="none" w:sz="0" w:space="0" w:color="auto"/>
        <w:left w:val="none" w:sz="0" w:space="0" w:color="auto"/>
        <w:bottom w:val="none" w:sz="0" w:space="0" w:color="auto"/>
        <w:right w:val="none" w:sz="0" w:space="0" w:color="auto"/>
      </w:divBdr>
    </w:div>
    <w:div w:id="200242697">
      <w:bodyDiv w:val="1"/>
      <w:marLeft w:val="0"/>
      <w:marRight w:val="0"/>
      <w:marTop w:val="0"/>
      <w:marBottom w:val="0"/>
      <w:divBdr>
        <w:top w:val="none" w:sz="0" w:space="0" w:color="auto"/>
        <w:left w:val="none" w:sz="0" w:space="0" w:color="auto"/>
        <w:bottom w:val="none" w:sz="0" w:space="0" w:color="auto"/>
        <w:right w:val="none" w:sz="0" w:space="0" w:color="auto"/>
      </w:divBdr>
    </w:div>
    <w:div w:id="243610809">
      <w:bodyDiv w:val="1"/>
      <w:marLeft w:val="0"/>
      <w:marRight w:val="0"/>
      <w:marTop w:val="0"/>
      <w:marBottom w:val="0"/>
      <w:divBdr>
        <w:top w:val="none" w:sz="0" w:space="0" w:color="auto"/>
        <w:left w:val="none" w:sz="0" w:space="0" w:color="auto"/>
        <w:bottom w:val="none" w:sz="0" w:space="0" w:color="auto"/>
        <w:right w:val="none" w:sz="0" w:space="0" w:color="auto"/>
      </w:divBdr>
    </w:div>
    <w:div w:id="290330658">
      <w:bodyDiv w:val="1"/>
      <w:marLeft w:val="0"/>
      <w:marRight w:val="0"/>
      <w:marTop w:val="0"/>
      <w:marBottom w:val="0"/>
      <w:divBdr>
        <w:top w:val="none" w:sz="0" w:space="0" w:color="auto"/>
        <w:left w:val="none" w:sz="0" w:space="0" w:color="auto"/>
        <w:bottom w:val="none" w:sz="0" w:space="0" w:color="auto"/>
        <w:right w:val="none" w:sz="0" w:space="0" w:color="auto"/>
      </w:divBdr>
    </w:div>
    <w:div w:id="292175788">
      <w:bodyDiv w:val="1"/>
      <w:marLeft w:val="0"/>
      <w:marRight w:val="0"/>
      <w:marTop w:val="0"/>
      <w:marBottom w:val="0"/>
      <w:divBdr>
        <w:top w:val="none" w:sz="0" w:space="0" w:color="auto"/>
        <w:left w:val="none" w:sz="0" w:space="0" w:color="auto"/>
        <w:bottom w:val="none" w:sz="0" w:space="0" w:color="auto"/>
        <w:right w:val="none" w:sz="0" w:space="0" w:color="auto"/>
      </w:divBdr>
      <w:divsChild>
        <w:div w:id="928661349">
          <w:marLeft w:val="576"/>
          <w:marRight w:val="0"/>
          <w:marTop w:val="0"/>
          <w:marBottom w:val="0"/>
          <w:divBdr>
            <w:top w:val="none" w:sz="0" w:space="0" w:color="auto"/>
            <w:left w:val="none" w:sz="0" w:space="0" w:color="auto"/>
            <w:bottom w:val="none" w:sz="0" w:space="0" w:color="auto"/>
            <w:right w:val="none" w:sz="0" w:space="0" w:color="auto"/>
          </w:divBdr>
        </w:div>
        <w:div w:id="401106140">
          <w:marLeft w:val="576"/>
          <w:marRight w:val="0"/>
          <w:marTop w:val="0"/>
          <w:marBottom w:val="0"/>
          <w:divBdr>
            <w:top w:val="none" w:sz="0" w:space="0" w:color="auto"/>
            <w:left w:val="none" w:sz="0" w:space="0" w:color="auto"/>
            <w:bottom w:val="none" w:sz="0" w:space="0" w:color="auto"/>
            <w:right w:val="none" w:sz="0" w:space="0" w:color="auto"/>
          </w:divBdr>
        </w:div>
        <w:div w:id="607662172">
          <w:marLeft w:val="576"/>
          <w:marRight w:val="0"/>
          <w:marTop w:val="0"/>
          <w:marBottom w:val="0"/>
          <w:divBdr>
            <w:top w:val="none" w:sz="0" w:space="0" w:color="auto"/>
            <w:left w:val="none" w:sz="0" w:space="0" w:color="auto"/>
            <w:bottom w:val="none" w:sz="0" w:space="0" w:color="auto"/>
            <w:right w:val="none" w:sz="0" w:space="0" w:color="auto"/>
          </w:divBdr>
        </w:div>
        <w:div w:id="355545444">
          <w:marLeft w:val="576"/>
          <w:marRight w:val="0"/>
          <w:marTop w:val="0"/>
          <w:marBottom w:val="0"/>
          <w:divBdr>
            <w:top w:val="none" w:sz="0" w:space="0" w:color="auto"/>
            <w:left w:val="none" w:sz="0" w:space="0" w:color="auto"/>
            <w:bottom w:val="none" w:sz="0" w:space="0" w:color="auto"/>
            <w:right w:val="none" w:sz="0" w:space="0" w:color="auto"/>
          </w:divBdr>
        </w:div>
        <w:div w:id="1505054893">
          <w:marLeft w:val="576"/>
          <w:marRight w:val="0"/>
          <w:marTop w:val="0"/>
          <w:marBottom w:val="0"/>
          <w:divBdr>
            <w:top w:val="none" w:sz="0" w:space="0" w:color="auto"/>
            <w:left w:val="none" w:sz="0" w:space="0" w:color="auto"/>
            <w:bottom w:val="none" w:sz="0" w:space="0" w:color="auto"/>
            <w:right w:val="none" w:sz="0" w:space="0" w:color="auto"/>
          </w:divBdr>
        </w:div>
      </w:divsChild>
    </w:div>
    <w:div w:id="293412645">
      <w:bodyDiv w:val="1"/>
      <w:marLeft w:val="0"/>
      <w:marRight w:val="0"/>
      <w:marTop w:val="0"/>
      <w:marBottom w:val="0"/>
      <w:divBdr>
        <w:top w:val="none" w:sz="0" w:space="0" w:color="auto"/>
        <w:left w:val="none" w:sz="0" w:space="0" w:color="auto"/>
        <w:bottom w:val="none" w:sz="0" w:space="0" w:color="auto"/>
        <w:right w:val="none" w:sz="0" w:space="0" w:color="auto"/>
      </w:divBdr>
      <w:divsChild>
        <w:div w:id="607781138">
          <w:marLeft w:val="446"/>
          <w:marRight w:val="0"/>
          <w:marTop w:val="120"/>
          <w:marBottom w:val="120"/>
          <w:divBdr>
            <w:top w:val="none" w:sz="0" w:space="0" w:color="auto"/>
            <w:left w:val="none" w:sz="0" w:space="0" w:color="auto"/>
            <w:bottom w:val="none" w:sz="0" w:space="0" w:color="auto"/>
            <w:right w:val="none" w:sz="0" w:space="0" w:color="auto"/>
          </w:divBdr>
        </w:div>
      </w:divsChild>
    </w:div>
    <w:div w:id="303585084">
      <w:bodyDiv w:val="1"/>
      <w:marLeft w:val="0"/>
      <w:marRight w:val="0"/>
      <w:marTop w:val="0"/>
      <w:marBottom w:val="0"/>
      <w:divBdr>
        <w:top w:val="none" w:sz="0" w:space="0" w:color="auto"/>
        <w:left w:val="none" w:sz="0" w:space="0" w:color="auto"/>
        <w:bottom w:val="none" w:sz="0" w:space="0" w:color="auto"/>
        <w:right w:val="none" w:sz="0" w:space="0" w:color="auto"/>
      </w:divBdr>
    </w:div>
    <w:div w:id="308943403">
      <w:bodyDiv w:val="1"/>
      <w:marLeft w:val="0"/>
      <w:marRight w:val="0"/>
      <w:marTop w:val="0"/>
      <w:marBottom w:val="0"/>
      <w:divBdr>
        <w:top w:val="none" w:sz="0" w:space="0" w:color="auto"/>
        <w:left w:val="none" w:sz="0" w:space="0" w:color="auto"/>
        <w:bottom w:val="none" w:sz="0" w:space="0" w:color="auto"/>
        <w:right w:val="none" w:sz="0" w:space="0" w:color="auto"/>
      </w:divBdr>
    </w:div>
    <w:div w:id="374428710">
      <w:bodyDiv w:val="1"/>
      <w:marLeft w:val="0"/>
      <w:marRight w:val="0"/>
      <w:marTop w:val="0"/>
      <w:marBottom w:val="0"/>
      <w:divBdr>
        <w:top w:val="none" w:sz="0" w:space="0" w:color="auto"/>
        <w:left w:val="none" w:sz="0" w:space="0" w:color="auto"/>
        <w:bottom w:val="none" w:sz="0" w:space="0" w:color="auto"/>
        <w:right w:val="none" w:sz="0" w:space="0" w:color="auto"/>
      </w:divBdr>
      <w:divsChild>
        <w:div w:id="1247881158">
          <w:marLeft w:val="274"/>
          <w:marRight w:val="0"/>
          <w:marTop w:val="0"/>
          <w:marBottom w:val="0"/>
          <w:divBdr>
            <w:top w:val="none" w:sz="0" w:space="0" w:color="auto"/>
            <w:left w:val="none" w:sz="0" w:space="0" w:color="auto"/>
            <w:bottom w:val="none" w:sz="0" w:space="0" w:color="auto"/>
            <w:right w:val="none" w:sz="0" w:space="0" w:color="auto"/>
          </w:divBdr>
        </w:div>
        <w:div w:id="598488424">
          <w:marLeft w:val="274"/>
          <w:marRight w:val="0"/>
          <w:marTop w:val="0"/>
          <w:marBottom w:val="0"/>
          <w:divBdr>
            <w:top w:val="none" w:sz="0" w:space="0" w:color="auto"/>
            <w:left w:val="none" w:sz="0" w:space="0" w:color="auto"/>
            <w:bottom w:val="none" w:sz="0" w:space="0" w:color="auto"/>
            <w:right w:val="none" w:sz="0" w:space="0" w:color="auto"/>
          </w:divBdr>
        </w:div>
        <w:div w:id="870842944">
          <w:marLeft w:val="994"/>
          <w:marRight w:val="0"/>
          <w:marTop w:val="0"/>
          <w:marBottom w:val="0"/>
          <w:divBdr>
            <w:top w:val="none" w:sz="0" w:space="0" w:color="auto"/>
            <w:left w:val="none" w:sz="0" w:space="0" w:color="auto"/>
            <w:bottom w:val="none" w:sz="0" w:space="0" w:color="auto"/>
            <w:right w:val="none" w:sz="0" w:space="0" w:color="auto"/>
          </w:divBdr>
        </w:div>
        <w:div w:id="281887696">
          <w:marLeft w:val="994"/>
          <w:marRight w:val="0"/>
          <w:marTop w:val="0"/>
          <w:marBottom w:val="0"/>
          <w:divBdr>
            <w:top w:val="none" w:sz="0" w:space="0" w:color="auto"/>
            <w:left w:val="none" w:sz="0" w:space="0" w:color="auto"/>
            <w:bottom w:val="none" w:sz="0" w:space="0" w:color="auto"/>
            <w:right w:val="none" w:sz="0" w:space="0" w:color="auto"/>
          </w:divBdr>
        </w:div>
        <w:div w:id="797838696">
          <w:marLeft w:val="274"/>
          <w:marRight w:val="0"/>
          <w:marTop w:val="0"/>
          <w:marBottom w:val="0"/>
          <w:divBdr>
            <w:top w:val="none" w:sz="0" w:space="0" w:color="auto"/>
            <w:left w:val="none" w:sz="0" w:space="0" w:color="auto"/>
            <w:bottom w:val="none" w:sz="0" w:space="0" w:color="auto"/>
            <w:right w:val="none" w:sz="0" w:space="0" w:color="auto"/>
          </w:divBdr>
        </w:div>
        <w:div w:id="899827375">
          <w:marLeft w:val="994"/>
          <w:marRight w:val="0"/>
          <w:marTop w:val="0"/>
          <w:marBottom w:val="0"/>
          <w:divBdr>
            <w:top w:val="none" w:sz="0" w:space="0" w:color="auto"/>
            <w:left w:val="none" w:sz="0" w:space="0" w:color="auto"/>
            <w:bottom w:val="none" w:sz="0" w:space="0" w:color="auto"/>
            <w:right w:val="none" w:sz="0" w:space="0" w:color="auto"/>
          </w:divBdr>
        </w:div>
        <w:div w:id="597831623">
          <w:marLeft w:val="994"/>
          <w:marRight w:val="0"/>
          <w:marTop w:val="0"/>
          <w:marBottom w:val="0"/>
          <w:divBdr>
            <w:top w:val="none" w:sz="0" w:space="0" w:color="auto"/>
            <w:left w:val="none" w:sz="0" w:space="0" w:color="auto"/>
            <w:bottom w:val="none" w:sz="0" w:space="0" w:color="auto"/>
            <w:right w:val="none" w:sz="0" w:space="0" w:color="auto"/>
          </w:divBdr>
        </w:div>
        <w:div w:id="1294141937">
          <w:marLeft w:val="274"/>
          <w:marRight w:val="0"/>
          <w:marTop w:val="0"/>
          <w:marBottom w:val="0"/>
          <w:divBdr>
            <w:top w:val="none" w:sz="0" w:space="0" w:color="auto"/>
            <w:left w:val="none" w:sz="0" w:space="0" w:color="auto"/>
            <w:bottom w:val="none" w:sz="0" w:space="0" w:color="auto"/>
            <w:right w:val="none" w:sz="0" w:space="0" w:color="auto"/>
          </w:divBdr>
        </w:div>
        <w:div w:id="691077363">
          <w:marLeft w:val="994"/>
          <w:marRight w:val="0"/>
          <w:marTop w:val="0"/>
          <w:marBottom w:val="0"/>
          <w:divBdr>
            <w:top w:val="none" w:sz="0" w:space="0" w:color="auto"/>
            <w:left w:val="none" w:sz="0" w:space="0" w:color="auto"/>
            <w:bottom w:val="none" w:sz="0" w:space="0" w:color="auto"/>
            <w:right w:val="none" w:sz="0" w:space="0" w:color="auto"/>
          </w:divBdr>
        </w:div>
        <w:div w:id="627663871">
          <w:marLeft w:val="994"/>
          <w:marRight w:val="0"/>
          <w:marTop w:val="0"/>
          <w:marBottom w:val="0"/>
          <w:divBdr>
            <w:top w:val="none" w:sz="0" w:space="0" w:color="auto"/>
            <w:left w:val="none" w:sz="0" w:space="0" w:color="auto"/>
            <w:bottom w:val="none" w:sz="0" w:space="0" w:color="auto"/>
            <w:right w:val="none" w:sz="0" w:space="0" w:color="auto"/>
          </w:divBdr>
        </w:div>
        <w:div w:id="537401726">
          <w:marLeft w:val="274"/>
          <w:marRight w:val="0"/>
          <w:marTop w:val="0"/>
          <w:marBottom w:val="0"/>
          <w:divBdr>
            <w:top w:val="none" w:sz="0" w:space="0" w:color="auto"/>
            <w:left w:val="none" w:sz="0" w:space="0" w:color="auto"/>
            <w:bottom w:val="none" w:sz="0" w:space="0" w:color="auto"/>
            <w:right w:val="none" w:sz="0" w:space="0" w:color="auto"/>
          </w:divBdr>
        </w:div>
        <w:div w:id="1498422230">
          <w:marLeft w:val="994"/>
          <w:marRight w:val="0"/>
          <w:marTop w:val="0"/>
          <w:marBottom w:val="0"/>
          <w:divBdr>
            <w:top w:val="none" w:sz="0" w:space="0" w:color="auto"/>
            <w:left w:val="none" w:sz="0" w:space="0" w:color="auto"/>
            <w:bottom w:val="none" w:sz="0" w:space="0" w:color="auto"/>
            <w:right w:val="none" w:sz="0" w:space="0" w:color="auto"/>
          </w:divBdr>
        </w:div>
        <w:div w:id="812915158">
          <w:marLeft w:val="274"/>
          <w:marRight w:val="0"/>
          <w:marTop w:val="0"/>
          <w:marBottom w:val="0"/>
          <w:divBdr>
            <w:top w:val="none" w:sz="0" w:space="0" w:color="auto"/>
            <w:left w:val="none" w:sz="0" w:space="0" w:color="auto"/>
            <w:bottom w:val="none" w:sz="0" w:space="0" w:color="auto"/>
            <w:right w:val="none" w:sz="0" w:space="0" w:color="auto"/>
          </w:divBdr>
        </w:div>
        <w:div w:id="77942085">
          <w:marLeft w:val="994"/>
          <w:marRight w:val="0"/>
          <w:marTop w:val="0"/>
          <w:marBottom w:val="0"/>
          <w:divBdr>
            <w:top w:val="none" w:sz="0" w:space="0" w:color="auto"/>
            <w:left w:val="none" w:sz="0" w:space="0" w:color="auto"/>
            <w:bottom w:val="none" w:sz="0" w:space="0" w:color="auto"/>
            <w:right w:val="none" w:sz="0" w:space="0" w:color="auto"/>
          </w:divBdr>
        </w:div>
        <w:div w:id="57943211">
          <w:marLeft w:val="994"/>
          <w:marRight w:val="0"/>
          <w:marTop w:val="0"/>
          <w:marBottom w:val="0"/>
          <w:divBdr>
            <w:top w:val="none" w:sz="0" w:space="0" w:color="auto"/>
            <w:left w:val="none" w:sz="0" w:space="0" w:color="auto"/>
            <w:bottom w:val="none" w:sz="0" w:space="0" w:color="auto"/>
            <w:right w:val="none" w:sz="0" w:space="0" w:color="auto"/>
          </w:divBdr>
        </w:div>
        <w:div w:id="1377974730">
          <w:marLeft w:val="274"/>
          <w:marRight w:val="0"/>
          <w:marTop w:val="0"/>
          <w:marBottom w:val="0"/>
          <w:divBdr>
            <w:top w:val="none" w:sz="0" w:space="0" w:color="auto"/>
            <w:left w:val="none" w:sz="0" w:space="0" w:color="auto"/>
            <w:bottom w:val="none" w:sz="0" w:space="0" w:color="auto"/>
            <w:right w:val="none" w:sz="0" w:space="0" w:color="auto"/>
          </w:divBdr>
        </w:div>
        <w:div w:id="1016887085">
          <w:marLeft w:val="994"/>
          <w:marRight w:val="0"/>
          <w:marTop w:val="0"/>
          <w:marBottom w:val="0"/>
          <w:divBdr>
            <w:top w:val="none" w:sz="0" w:space="0" w:color="auto"/>
            <w:left w:val="none" w:sz="0" w:space="0" w:color="auto"/>
            <w:bottom w:val="none" w:sz="0" w:space="0" w:color="auto"/>
            <w:right w:val="none" w:sz="0" w:space="0" w:color="auto"/>
          </w:divBdr>
        </w:div>
        <w:div w:id="884373382">
          <w:marLeft w:val="274"/>
          <w:marRight w:val="0"/>
          <w:marTop w:val="0"/>
          <w:marBottom w:val="0"/>
          <w:divBdr>
            <w:top w:val="none" w:sz="0" w:space="0" w:color="auto"/>
            <w:left w:val="none" w:sz="0" w:space="0" w:color="auto"/>
            <w:bottom w:val="none" w:sz="0" w:space="0" w:color="auto"/>
            <w:right w:val="none" w:sz="0" w:space="0" w:color="auto"/>
          </w:divBdr>
        </w:div>
        <w:div w:id="1793937064">
          <w:marLeft w:val="994"/>
          <w:marRight w:val="0"/>
          <w:marTop w:val="0"/>
          <w:marBottom w:val="0"/>
          <w:divBdr>
            <w:top w:val="none" w:sz="0" w:space="0" w:color="auto"/>
            <w:left w:val="none" w:sz="0" w:space="0" w:color="auto"/>
            <w:bottom w:val="none" w:sz="0" w:space="0" w:color="auto"/>
            <w:right w:val="none" w:sz="0" w:space="0" w:color="auto"/>
          </w:divBdr>
        </w:div>
      </w:divsChild>
    </w:div>
    <w:div w:id="380133051">
      <w:bodyDiv w:val="1"/>
      <w:marLeft w:val="0"/>
      <w:marRight w:val="0"/>
      <w:marTop w:val="0"/>
      <w:marBottom w:val="0"/>
      <w:divBdr>
        <w:top w:val="none" w:sz="0" w:space="0" w:color="auto"/>
        <w:left w:val="none" w:sz="0" w:space="0" w:color="auto"/>
        <w:bottom w:val="none" w:sz="0" w:space="0" w:color="auto"/>
        <w:right w:val="none" w:sz="0" w:space="0" w:color="auto"/>
      </w:divBdr>
    </w:div>
    <w:div w:id="382607170">
      <w:bodyDiv w:val="1"/>
      <w:marLeft w:val="0"/>
      <w:marRight w:val="0"/>
      <w:marTop w:val="0"/>
      <w:marBottom w:val="0"/>
      <w:divBdr>
        <w:top w:val="none" w:sz="0" w:space="0" w:color="auto"/>
        <w:left w:val="none" w:sz="0" w:space="0" w:color="auto"/>
        <w:bottom w:val="none" w:sz="0" w:space="0" w:color="auto"/>
        <w:right w:val="none" w:sz="0" w:space="0" w:color="auto"/>
      </w:divBdr>
    </w:div>
    <w:div w:id="398672249">
      <w:bodyDiv w:val="1"/>
      <w:marLeft w:val="0"/>
      <w:marRight w:val="0"/>
      <w:marTop w:val="0"/>
      <w:marBottom w:val="0"/>
      <w:divBdr>
        <w:top w:val="none" w:sz="0" w:space="0" w:color="auto"/>
        <w:left w:val="none" w:sz="0" w:space="0" w:color="auto"/>
        <w:bottom w:val="none" w:sz="0" w:space="0" w:color="auto"/>
        <w:right w:val="none" w:sz="0" w:space="0" w:color="auto"/>
      </w:divBdr>
    </w:div>
    <w:div w:id="412701880">
      <w:bodyDiv w:val="1"/>
      <w:marLeft w:val="0"/>
      <w:marRight w:val="0"/>
      <w:marTop w:val="0"/>
      <w:marBottom w:val="0"/>
      <w:divBdr>
        <w:top w:val="none" w:sz="0" w:space="0" w:color="auto"/>
        <w:left w:val="none" w:sz="0" w:space="0" w:color="auto"/>
        <w:bottom w:val="none" w:sz="0" w:space="0" w:color="auto"/>
        <w:right w:val="none" w:sz="0" w:space="0" w:color="auto"/>
      </w:divBdr>
      <w:divsChild>
        <w:div w:id="262883446">
          <w:marLeft w:val="360"/>
          <w:marRight w:val="0"/>
          <w:marTop w:val="0"/>
          <w:marBottom w:val="0"/>
          <w:divBdr>
            <w:top w:val="none" w:sz="0" w:space="0" w:color="auto"/>
            <w:left w:val="none" w:sz="0" w:space="0" w:color="auto"/>
            <w:bottom w:val="none" w:sz="0" w:space="0" w:color="auto"/>
            <w:right w:val="none" w:sz="0" w:space="0" w:color="auto"/>
          </w:divBdr>
        </w:div>
        <w:div w:id="1212309106">
          <w:marLeft w:val="360"/>
          <w:marRight w:val="0"/>
          <w:marTop w:val="0"/>
          <w:marBottom w:val="0"/>
          <w:divBdr>
            <w:top w:val="none" w:sz="0" w:space="0" w:color="auto"/>
            <w:left w:val="none" w:sz="0" w:space="0" w:color="auto"/>
            <w:bottom w:val="none" w:sz="0" w:space="0" w:color="auto"/>
            <w:right w:val="none" w:sz="0" w:space="0" w:color="auto"/>
          </w:divBdr>
        </w:div>
        <w:div w:id="1490052769">
          <w:marLeft w:val="274"/>
          <w:marRight w:val="0"/>
          <w:marTop w:val="0"/>
          <w:marBottom w:val="0"/>
          <w:divBdr>
            <w:top w:val="none" w:sz="0" w:space="0" w:color="auto"/>
            <w:left w:val="none" w:sz="0" w:space="0" w:color="auto"/>
            <w:bottom w:val="none" w:sz="0" w:space="0" w:color="auto"/>
            <w:right w:val="none" w:sz="0" w:space="0" w:color="auto"/>
          </w:divBdr>
        </w:div>
        <w:div w:id="1301157837">
          <w:marLeft w:val="274"/>
          <w:marRight w:val="0"/>
          <w:marTop w:val="0"/>
          <w:marBottom w:val="0"/>
          <w:divBdr>
            <w:top w:val="none" w:sz="0" w:space="0" w:color="auto"/>
            <w:left w:val="none" w:sz="0" w:space="0" w:color="auto"/>
            <w:bottom w:val="none" w:sz="0" w:space="0" w:color="auto"/>
            <w:right w:val="none" w:sz="0" w:space="0" w:color="auto"/>
          </w:divBdr>
        </w:div>
        <w:div w:id="1123114234">
          <w:marLeft w:val="274"/>
          <w:marRight w:val="0"/>
          <w:marTop w:val="0"/>
          <w:marBottom w:val="0"/>
          <w:divBdr>
            <w:top w:val="none" w:sz="0" w:space="0" w:color="auto"/>
            <w:left w:val="none" w:sz="0" w:space="0" w:color="auto"/>
            <w:bottom w:val="none" w:sz="0" w:space="0" w:color="auto"/>
            <w:right w:val="none" w:sz="0" w:space="0" w:color="auto"/>
          </w:divBdr>
        </w:div>
        <w:div w:id="24528797">
          <w:marLeft w:val="274"/>
          <w:marRight w:val="0"/>
          <w:marTop w:val="0"/>
          <w:marBottom w:val="0"/>
          <w:divBdr>
            <w:top w:val="none" w:sz="0" w:space="0" w:color="auto"/>
            <w:left w:val="none" w:sz="0" w:space="0" w:color="auto"/>
            <w:bottom w:val="none" w:sz="0" w:space="0" w:color="auto"/>
            <w:right w:val="none" w:sz="0" w:space="0" w:color="auto"/>
          </w:divBdr>
        </w:div>
        <w:div w:id="1818567891">
          <w:marLeft w:val="274"/>
          <w:marRight w:val="0"/>
          <w:marTop w:val="0"/>
          <w:marBottom w:val="0"/>
          <w:divBdr>
            <w:top w:val="none" w:sz="0" w:space="0" w:color="auto"/>
            <w:left w:val="none" w:sz="0" w:space="0" w:color="auto"/>
            <w:bottom w:val="none" w:sz="0" w:space="0" w:color="auto"/>
            <w:right w:val="none" w:sz="0" w:space="0" w:color="auto"/>
          </w:divBdr>
        </w:div>
        <w:div w:id="1196428947">
          <w:marLeft w:val="274"/>
          <w:marRight w:val="0"/>
          <w:marTop w:val="0"/>
          <w:marBottom w:val="0"/>
          <w:divBdr>
            <w:top w:val="none" w:sz="0" w:space="0" w:color="auto"/>
            <w:left w:val="none" w:sz="0" w:space="0" w:color="auto"/>
            <w:bottom w:val="none" w:sz="0" w:space="0" w:color="auto"/>
            <w:right w:val="none" w:sz="0" w:space="0" w:color="auto"/>
          </w:divBdr>
        </w:div>
        <w:div w:id="500437593">
          <w:marLeft w:val="274"/>
          <w:marRight w:val="0"/>
          <w:marTop w:val="0"/>
          <w:marBottom w:val="0"/>
          <w:divBdr>
            <w:top w:val="none" w:sz="0" w:space="0" w:color="auto"/>
            <w:left w:val="none" w:sz="0" w:space="0" w:color="auto"/>
            <w:bottom w:val="none" w:sz="0" w:space="0" w:color="auto"/>
            <w:right w:val="none" w:sz="0" w:space="0" w:color="auto"/>
          </w:divBdr>
        </w:div>
        <w:div w:id="1002930073">
          <w:marLeft w:val="274"/>
          <w:marRight w:val="0"/>
          <w:marTop w:val="0"/>
          <w:marBottom w:val="0"/>
          <w:divBdr>
            <w:top w:val="none" w:sz="0" w:space="0" w:color="auto"/>
            <w:left w:val="none" w:sz="0" w:space="0" w:color="auto"/>
            <w:bottom w:val="none" w:sz="0" w:space="0" w:color="auto"/>
            <w:right w:val="none" w:sz="0" w:space="0" w:color="auto"/>
          </w:divBdr>
        </w:div>
        <w:div w:id="410279292">
          <w:marLeft w:val="274"/>
          <w:marRight w:val="0"/>
          <w:marTop w:val="0"/>
          <w:marBottom w:val="0"/>
          <w:divBdr>
            <w:top w:val="none" w:sz="0" w:space="0" w:color="auto"/>
            <w:left w:val="none" w:sz="0" w:space="0" w:color="auto"/>
            <w:bottom w:val="none" w:sz="0" w:space="0" w:color="auto"/>
            <w:right w:val="none" w:sz="0" w:space="0" w:color="auto"/>
          </w:divBdr>
        </w:div>
        <w:div w:id="252399253">
          <w:marLeft w:val="274"/>
          <w:marRight w:val="0"/>
          <w:marTop w:val="0"/>
          <w:marBottom w:val="0"/>
          <w:divBdr>
            <w:top w:val="none" w:sz="0" w:space="0" w:color="auto"/>
            <w:left w:val="none" w:sz="0" w:space="0" w:color="auto"/>
            <w:bottom w:val="none" w:sz="0" w:space="0" w:color="auto"/>
            <w:right w:val="none" w:sz="0" w:space="0" w:color="auto"/>
          </w:divBdr>
        </w:div>
        <w:div w:id="1662611471">
          <w:marLeft w:val="274"/>
          <w:marRight w:val="0"/>
          <w:marTop w:val="0"/>
          <w:marBottom w:val="0"/>
          <w:divBdr>
            <w:top w:val="none" w:sz="0" w:space="0" w:color="auto"/>
            <w:left w:val="none" w:sz="0" w:space="0" w:color="auto"/>
            <w:bottom w:val="none" w:sz="0" w:space="0" w:color="auto"/>
            <w:right w:val="none" w:sz="0" w:space="0" w:color="auto"/>
          </w:divBdr>
        </w:div>
      </w:divsChild>
    </w:div>
    <w:div w:id="421686626">
      <w:bodyDiv w:val="1"/>
      <w:marLeft w:val="0"/>
      <w:marRight w:val="0"/>
      <w:marTop w:val="0"/>
      <w:marBottom w:val="0"/>
      <w:divBdr>
        <w:top w:val="none" w:sz="0" w:space="0" w:color="auto"/>
        <w:left w:val="none" w:sz="0" w:space="0" w:color="auto"/>
        <w:bottom w:val="none" w:sz="0" w:space="0" w:color="auto"/>
        <w:right w:val="none" w:sz="0" w:space="0" w:color="auto"/>
      </w:divBdr>
    </w:div>
    <w:div w:id="432670520">
      <w:bodyDiv w:val="1"/>
      <w:marLeft w:val="0"/>
      <w:marRight w:val="0"/>
      <w:marTop w:val="0"/>
      <w:marBottom w:val="0"/>
      <w:divBdr>
        <w:top w:val="none" w:sz="0" w:space="0" w:color="auto"/>
        <w:left w:val="none" w:sz="0" w:space="0" w:color="auto"/>
        <w:bottom w:val="none" w:sz="0" w:space="0" w:color="auto"/>
        <w:right w:val="none" w:sz="0" w:space="0" w:color="auto"/>
      </w:divBdr>
    </w:div>
    <w:div w:id="436144951">
      <w:bodyDiv w:val="1"/>
      <w:marLeft w:val="0"/>
      <w:marRight w:val="0"/>
      <w:marTop w:val="0"/>
      <w:marBottom w:val="0"/>
      <w:divBdr>
        <w:top w:val="none" w:sz="0" w:space="0" w:color="auto"/>
        <w:left w:val="none" w:sz="0" w:space="0" w:color="auto"/>
        <w:bottom w:val="none" w:sz="0" w:space="0" w:color="auto"/>
        <w:right w:val="none" w:sz="0" w:space="0" w:color="auto"/>
      </w:divBdr>
    </w:div>
    <w:div w:id="501970727">
      <w:bodyDiv w:val="1"/>
      <w:marLeft w:val="0"/>
      <w:marRight w:val="0"/>
      <w:marTop w:val="0"/>
      <w:marBottom w:val="0"/>
      <w:divBdr>
        <w:top w:val="none" w:sz="0" w:space="0" w:color="auto"/>
        <w:left w:val="none" w:sz="0" w:space="0" w:color="auto"/>
        <w:bottom w:val="none" w:sz="0" w:space="0" w:color="auto"/>
        <w:right w:val="none" w:sz="0" w:space="0" w:color="auto"/>
      </w:divBdr>
    </w:div>
    <w:div w:id="513301950">
      <w:bodyDiv w:val="1"/>
      <w:marLeft w:val="0"/>
      <w:marRight w:val="0"/>
      <w:marTop w:val="0"/>
      <w:marBottom w:val="0"/>
      <w:divBdr>
        <w:top w:val="none" w:sz="0" w:space="0" w:color="auto"/>
        <w:left w:val="none" w:sz="0" w:space="0" w:color="auto"/>
        <w:bottom w:val="none" w:sz="0" w:space="0" w:color="auto"/>
        <w:right w:val="none" w:sz="0" w:space="0" w:color="auto"/>
      </w:divBdr>
    </w:div>
    <w:div w:id="517040254">
      <w:bodyDiv w:val="1"/>
      <w:marLeft w:val="0"/>
      <w:marRight w:val="0"/>
      <w:marTop w:val="0"/>
      <w:marBottom w:val="0"/>
      <w:divBdr>
        <w:top w:val="none" w:sz="0" w:space="0" w:color="auto"/>
        <w:left w:val="none" w:sz="0" w:space="0" w:color="auto"/>
        <w:bottom w:val="none" w:sz="0" w:space="0" w:color="auto"/>
        <w:right w:val="none" w:sz="0" w:space="0" w:color="auto"/>
      </w:divBdr>
    </w:div>
    <w:div w:id="555091910">
      <w:bodyDiv w:val="1"/>
      <w:marLeft w:val="0"/>
      <w:marRight w:val="0"/>
      <w:marTop w:val="0"/>
      <w:marBottom w:val="0"/>
      <w:divBdr>
        <w:top w:val="none" w:sz="0" w:space="0" w:color="auto"/>
        <w:left w:val="none" w:sz="0" w:space="0" w:color="auto"/>
        <w:bottom w:val="none" w:sz="0" w:space="0" w:color="auto"/>
        <w:right w:val="none" w:sz="0" w:space="0" w:color="auto"/>
      </w:divBdr>
    </w:div>
    <w:div w:id="599917747">
      <w:bodyDiv w:val="1"/>
      <w:marLeft w:val="0"/>
      <w:marRight w:val="0"/>
      <w:marTop w:val="0"/>
      <w:marBottom w:val="0"/>
      <w:divBdr>
        <w:top w:val="none" w:sz="0" w:space="0" w:color="auto"/>
        <w:left w:val="none" w:sz="0" w:space="0" w:color="auto"/>
        <w:bottom w:val="none" w:sz="0" w:space="0" w:color="auto"/>
        <w:right w:val="none" w:sz="0" w:space="0" w:color="auto"/>
      </w:divBdr>
    </w:div>
    <w:div w:id="627009979">
      <w:bodyDiv w:val="1"/>
      <w:marLeft w:val="0"/>
      <w:marRight w:val="0"/>
      <w:marTop w:val="0"/>
      <w:marBottom w:val="0"/>
      <w:divBdr>
        <w:top w:val="none" w:sz="0" w:space="0" w:color="auto"/>
        <w:left w:val="none" w:sz="0" w:space="0" w:color="auto"/>
        <w:bottom w:val="none" w:sz="0" w:space="0" w:color="auto"/>
        <w:right w:val="none" w:sz="0" w:space="0" w:color="auto"/>
      </w:divBdr>
      <w:divsChild>
        <w:div w:id="645086562">
          <w:marLeft w:val="274"/>
          <w:marRight w:val="0"/>
          <w:marTop w:val="0"/>
          <w:marBottom w:val="0"/>
          <w:divBdr>
            <w:top w:val="none" w:sz="0" w:space="0" w:color="auto"/>
            <w:left w:val="none" w:sz="0" w:space="0" w:color="auto"/>
            <w:bottom w:val="none" w:sz="0" w:space="0" w:color="auto"/>
            <w:right w:val="none" w:sz="0" w:space="0" w:color="auto"/>
          </w:divBdr>
        </w:div>
        <w:div w:id="1486821354">
          <w:marLeft w:val="274"/>
          <w:marRight w:val="0"/>
          <w:marTop w:val="0"/>
          <w:marBottom w:val="0"/>
          <w:divBdr>
            <w:top w:val="none" w:sz="0" w:space="0" w:color="auto"/>
            <w:left w:val="none" w:sz="0" w:space="0" w:color="auto"/>
            <w:bottom w:val="none" w:sz="0" w:space="0" w:color="auto"/>
            <w:right w:val="none" w:sz="0" w:space="0" w:color="auto"/>
          </w:divBdr>
        </w:div>
        <w:div w:id="1625692121">
          <w:marLeft w:val="994"/>
          <w:marRight w:val="0"/>
          <w:marTop w:val="0"/>
          <w:marBottom w:val="0"/>
          <w:divBdr>
            <w:top w:val="none" w:sz="0" w:space="0" w:color="auto"/>
            <w:left w:val="none" w:sz="0" w:space="0" w:color="auto"/>
            <w:bottom w:val="none" w:sz="0" w:space="0" w:color="auto"/>
            <w:right w:val="none" w:sz="0" w:space="0" w:color="auto"/>
          </w:divBdr>
        </w:div>
        <w:div w:id="1735010832">
          <w:marLeft w:val="994"/>
          <w:marRight w:val="0"/>
          <w:marTop w:val="0"/>
          <w:marBottom w:val="0"/>
          <w:divBdr>
            <w:top w:val="none" w:sz="0" w:space="0" w:color="auto"/>
            <w:left w:val="none" w:sz="0" w:space="0" w:color="auto"/>
            <w:bottom w:val="none" w:sz="0" w:space="0" w:color="auto"/>
            <w:right w:val="none" w:sz="0" w:space="0" w:color="auto"/>
          </w:divBdr>
        </w:div>
        <w:div w:id="1201280716">
          <w:marLeft w:val="994"/>
          <w:marRight w:val="0"/>
          <w:marTop w:val="0"/>
          <w:marBottom w:val="0"/>
          <w:divBdr>
            <w:top w:val="none" w:sz="0" w:space="0" w:color="auto"/>
            <w:left w:val="none" w:sz="0" w:space="0" w:color="auto"/>
            <w:bottom w:val="none" w:sz="0" w:space="0" w:color="auto"/>
            <w:right w:val="none" w:sz="0" w:space="0" w:color="auto"/>
          </w:divBdr>
        </w:div>
        <w:div w:id="1893925975">
          <w:marLeft w:val="994"/>
          <w:marRight w:val="0"/>
          <w:marTop w:val="0"/>
          <w:marBottom w:val="0"/>
          <w:divBdr>
            <w:top w:val="none" w:sz="0" w:space="0" w:color="auto"/>
            <w:left w:val="none" w:sz="0" w:space="0" w:color="auto"/>
            <w:bottom w:val="none" w:sz="0" w:space="0" w:color="auto"/>
            <w:right w:val="none" w:sz="0" w:space="0" w:color="auto"/>
          </w:divBdr>
        </w:div>
        <w:div w:id="1540438110">
          <w:marLeft w:val="994"/>
          <w:marRight w:val="0"/>
          <w:marTop w:val="0"/>
          <w:marBottom w:val="0"/>
          <w:divBdr>
            <w:top w:val="none" w:sz="0" w:space="0" w:color="auto"/>
            <w:left w:val="none" w:sz="0" w:space="0" w:color="auto"/>
            <w:bottom w:val="none" w:sz="0" w:space="0" w:color="auto"/>
            <w:right w:val="none" w:sz="0" w:space="0" w:color="auto"/>
          </w:divBdr>
        </w:div>
        <w:div w:id="1586911259">
          <w:marLeft w:val="994"/>
          <w:marRight w:val="0"/>
          <w:marTop w:val="0"/>
          <w:marBottom w:val="0"/>
          <w:divBdr>
            <w:top w:val="none" w:sz="0" w:space="0" w:color="auto"/>
            <w:left w:val="none" w:sz="0" w:space="0" w:color="auto"/>
            <w:bottom w:val="none" w:sz="0" w:space="0" w:color="auto"/>
            <w:right w:val="none" w:sz="0" w:space="0" w:color="auto"/>
          </w:divBdr>
        </w:div>
        <w:div w:id="1224365777">
          <w:marLeft w:val="994"/>
          <w:marRight w:val="0"/>
          <w:marTop w:val="0"/>
          <w:marBottom w:val="0"/>
          <w:divBdr>
            <w:top w:val="none" w:sz="0" w:space="0" w:color="auto"/>
            <w:left w:val="none" w:sz="0" w:space="0" w:color="auto"/>
            <w:bottom w:val="none" w:sz="0" w:space="0" w:color="auto"/>
            <w:right w:val="none" w:sz="0" w:space="0" w:color="auto"/>
          </w:divBdr>
        </w:div>
      </w:divsChild>
    </w:div>
    <w:div w:id="633681398">
      <w:bodyDiv w:val="1"/>
      <w:marLeft w:val="0"/>
      <w:marRight w:val="0"/>
      <w:marTop w:val="0"/>
      <w:marBottom w:val="0"/>
      <w:divBdr>
        <w:top w:val="none" w:sz="0" w:space="0" w:color="auto"/>
        <w:left w:val="none" w:sz="0" w:space="0" w:color="auto"/>
        <w:bottom w:val="none" w:sz="0" w:space="0" w:color="auto"/>
        <w:right w:val="none" w:sz="0" w:space="0" w:color="auto"/>
      </w:divBdr>
    </w:div>
    <w:div w:id="649988688">
      <w:bodyDiv w:val="1"/>
      <w:marLeft w:val="0"/>
      <w:marRight w:val="0"/>
      <w:marTop w:val="0"/>
      <w:marBottom w:val="0"/>
      <w:divBdr>
        <w:top w:val="none" w:sz="0" w:space="0" w:color="auto"/>
        <w:left w:val="none" w:sz="0" w:space="0" w:color="auto"/>
        <w:bottom w:val="none" w:sz="0" w:space="0" w:color="auto"/>
        <w:right w:val="none" w:sz="0" w:space="0" w:color="auto"/>
      </w:divBdr>
    </w:div>
    <w:div w:id="697319026">
      <w:bodyDiv w:val="1"/>
      <w:marLeft w:val="0"/>
      <w:marRight w:val="0"/>
      <w:marTop w:val="0"/>
      <w:marBottom w:val="0"/>
      <w:divBdr>
        <w:top w:val="none" w:sz="0" w:space="0" w:color="auto"/>
        <w:left w:val="none" w:sz="0" w:space="0" w:color="auto"/>
        <w:bottom w:val="none" w:sz="0" w:space="0" w:color="auto"/>
        <w:right w:val="none" w:sz="0" w:space="0" w:color="auto"/>
      </w:divBdr>
      <w:divsChild>
        <w:div w:id="1735736898">
          <w:marLeft w:val="274"/>
          <w:marRight w:val="0"/>
          <w:marTop w:val="0"/>
          <w:marBottom w:val="0"/>
          <w:divBdr>
            <w:top w:val="none" w:sz="0" w:space="0" w:color="auto"/>
            <w:left w:val="none" w:sz="0" w:space="0" w:color="auto"/>
            <w:bottom w:val="none" w:sz="0" w:space="0" w:color="auto"/>
            <w:right w:val="none" w:sz="0" w:space="0" w:color="auto"/>
          </w:divBdr>
        </w:div>
        <w:div w:id="1562446078">
          <w:marLeft w:val="274"/>
          <w:marRight w:val="0"/>
          <w:marTop w:val="0"/>
          <w:marBottom w:val="0"/>
          <w:divBdr>
            <w:top w:val="none" w:sz="0" w:space="0" w:color="auto"/>
            <w:left w:val="none" w:sz="0" w:space="0" w:color="auto"/>
            <w:bottom w:val="none" w:sz="0" w:space="0" w:color="auto"/>
            <w:right w:val="none" w:sz="0" w:space="0" w:color="auto"/>
          </w:divBdr>
        </w:div>
        <w:div w:id="570122138">
          <w:marLeft w:val="274"/>
          <w:marRight w:val="0"/>
          <w:marTop w:val="0"/>
          <w:marBottom w:val="0"/>
          <w:divBdr>
            <w:top w:val="none" w:sz="0" w:space="0" w:color="auto"/>
            <w:left w:val="none" w:sz="0" w:space="0" w:color="auto"/>
            <w:bottom w:val="none" w:sz="0" w:space="0" w:color="auto"/>
            <w:right w:val="none" w:sz="0" w:space="0" w:color="auto"/>
          </w:divBdr>
        </w:div>
      </w:divsChild>
    </w:div>
    <w:div w:id="711463651">
      <w:bodyDiv w:val="1"/>
      <w:marLeft w:val="0"/>
      <w:marRight w:val="0"/>
      <w:marTop w:val="0"/>
      <w:marBottom w:val="0"/>
      <w:divBdr>
        <w:top w:val="none" w:sz="0" w:space="0" w:color="auto"/>
        <w:left w:val="none" w:sz="0" w:space="0" w:color="auto"/>
        <w:bottom w:val="none" w:sz="0" w:space="0" w:color="auto"/>
        <w:right w:val="none" w:sz="0" w:space="0" w:color="auto"/>
      </w:divBdr>
      <w:divsChild>
        <w:div w:id="194003352">
          <w:marLeft w:val="274"/>
          <w:marRight w:val="0"/>
          <w:marTop w:val="0"/>
          <w:marBottom w:val="0"/>
          <w:divBdr>
            <w:top w:val="none" w:sz="0" w:space="0" w:color="auto"/>
            <w:left w:val="none" w:sz="0" w:space="0" w:color="auto"/>
            <w:bottom w:val="none" w:sz="0" w:space="0" w:color="auto"/>
            <w:right w:val="none" w:sz="0" w:space="0" w:color="auto"/>
          </w:divBdr>
        </w:div>
        <w:div w:id="1036587379">
          <w:marLeft w:val="274"/>
          <w:marRight w:val="0"/>
          <w:marTop w:val="0"/>
          <w:marBottom w:val="0"/>
          <w:divBdr>
            <w:top w:val="none" w:sz="0" w:space="0" w:color="auto"/>
            <w:left w:val="none" w:sz="0" w:space="0" w:color="auto"/>
            <w:bottom w:val="none" w:sz="0" w:space="0" w:color="auto"/>
            <w:right w:val="none" w:sz="0" w:space="0" w:color="auto"/>
          </w:divBdr>
        </w:div>
        <w:div w:id="553127585">
          <w:marLeft w:val="274"/>
          <w:marRight w:val="0"/>
          <w:marTop w:val="0"/>
          <w:marBottom w:val="0"/>
          <w:divBdr>
            <w:top w:val="none" w:sz="0" w:space="0" w:color="auto"/>
            <w:left w:val="none" w:sz="0" w:space="0" w:color="auto"/>
            <w:bottom w:val="none" w:sz="0" w:space="0" w:color="auto"/>
            <w:right w:val="none" w:sz="0" w:space="0" w:color="auto"/>
          </w:divBdr>
        </w:div>
        <w:div w:id="419108806">
          <w:marLeft w:val="994"/>
          <w:marRight w:val="0"/>
          <w:marTop w:val="0"/>
          <w:marBottom w:val="0"/>
          <w:divBdr>
            <w:top w:val="none" w:sz="0" w:space="0" w:color="auto"/>
            <w:left w:val="none" w:sz="0" w:space="0" w:color="auto"/>
            <w:bottom w:val="none" w:sz="0" w:space="0" w:color="auto"/>
            <w:right w:val="none" w:sz="0" w:space="0" w:color="auto"/>
          </w:divBdr>
        </w:div>
        <w:div w:id="2031292078">
          <w:marLeft w:val="994"/>
          <w:marRight w:val="0"/>
          <w:marTop w:val="0"/>
          <w:marBottom w:val="0"/>
          <w:divBdr>
            <w:top w:val="none" w:sz="0" w:space="0" w:color="auto"/>
            <w:left w:val="none" w:sz="0" w:space="0" w:color="auto"/>
            <w:bottom w:val="none" w:sz="0" w:space="0" w:color="auto"/>
            <w:right w:val="none" w:sz="0" w:space="0" w:color="auto"/>
          </w:divBdr>
        </w:div>
        <w:div w:id="283391911">
          <w:marLeft w:val="994"/>
          <w:marRight w:val="0"/>
          <w:marTop w:val="0"/>
          <w:marBottom w:val="0"/>
          <w:divBdr>
            <w:top w:val="none" w:sz="0" w:space="0" w:color="auto"/>
            <w:left w:val="none" w:sz="0" w:space="0" w:color="auto"/>
            <w:bottom w:val="none" w:sz="0" w:space="0" w:color="auto"/>
            <w:right w:val="none" w:sz="0" w:space="0" w:color="auto"/>
          </w:divBdr>
        </w:div>
        <w:div w:id="2085957034">
          <w:marLeft w:val="994"/>
          <w:marRight w:val="0"/>
          <w:marTop w:val="0"/>
          <w:marBottom w:val="0"/>
          <w:divBdr>
            <w:top w:val="none" w:sz="0" w:space="0" w:color="auto"/>
            <w:left w:val="none" w:sz="0" w:space="0" w:color="auto"/>
            <w:bottom w:val="none" w:sz="0" w:space="0" w:color="auto"/>
            <w:right w:val="none" w:sz="0" w:space="0" w:color="auto"/>
          </w:divBdr>
        </w:div>
        <w:div w:id="1701395211">
          <w:marLeft w:val="274"/>
          <w:marRight w:val="0"/>
          <w:marTop w:val="0"/>
          <w:marBottom w:val="0"/>
          <w:divBdr>
            <w:top w:val="none" w:sz="0" w:space="0" w:color="auto"/>
            <w:left w:val="none" w:sz="0" w:space="0" w:color="auto"/>
            <w:bottom w:val="none" w:sz="0" w:space="0" w:color="auto"/>
            <w:right w:val="none" w:sz="0" w:space="0" w:color="auto"/>
          </w:divBdr>
        </w:div>
      </w:divsChild>
    </w:div>
    <w:div w:id="774132430">
      <w:bodyDiv w:val="1"/>
      <w:marLeft w:val="0"/>
      <w:marRight w:val="0"/>
      <w:marTop w:val="0"/>
      <w:marBottom w:val="0"/>
      <w:divBdr>
        <w:top w:val="none" w:sz="0" w:space="0" w:color="auto"/>
        <w:left w:val="none" w:sz="0" w:space="0" w:color="auto"/>
        <w:bottom w:val="none" w:sz="0" w:space="0" w:color="auto"/>
        <w:right w:val="none" w:sz="0" w:space="0" w:color="auto"/>
      </w:divBdr>
    </w:div>
    <w:div w:id="786581769">
      <w:bodyDiv w:val="1"/>
      <w:marLeft w:val="0"/>
      <w:marRight w:val="0"/>
      <w:marTop w:val="0"/>
      <w:marBottom w:val="0"/>
      <w:divBdr>
        <w:top w:val="none" w:sz="0" w:space="0" w:color="auto"/>
        <w:left w:val="none" w:sz="0" w:space="0" w:color="auto"/>
        <w:bottom w:val="none" w:sz="0" w:space="0" w:color="auto"/>
        <w:right w:val="none" w:sz="0" w:space="0" w:color="auto"/>
      </w:divBdr>
    </w:div>
    <w:div w:id="820926693">
      <w:bodyDiv w:val="1"/>
      <w:marLeft w:val="0"/>
      <w:marRight w:val="0"/>
      <w:marTop w:val="0"/>
      <w:marBottom w:val="0"/>
      <w:divBdr>
        <w:top w:val="none" w:sz="0" w:space="0" w:color="auto"/>
        <w:left w:val="none" w:sz="0" w:space="0" w:color="auto"/>
        <w:bottom w:val="none" w:sz="0" w:space="0" w:color="auto"/>
        <w:right w:val="none" w:sz="0" w:space="0" w:color="auto"/>
      </w:divBdr>
    </w:div>
    <w:div w:id="834144829">
      <w:bodyDiv w:val="1"/>
      <w:marLeft w:val="0"/>
      <w:marRight w:val="0"/>
      <w:marTop w:val="0"/>
      <w:marBottom w:val="0"/>
      <w:divBdr>
        <w:top w:val="none" w:sz="0" w:space="0" w:color="auto"/>
        <w:left w:val="none" w:sz="0" w:space="0" w:color="auto"/>
        <w:bottom w:val="none" w:sz="0" w:space="0" w:color="auto"/>
        <w:right w:val="none" w:sz="0" w:space="0" w:color="auto"/>
      </w:divBdr>
      <w:divsChild>
        <w:div w:id="531773501">
          <w:marLeft w:val="288"/>
          <w:marRight w:val="0"/>
          <w:marTop w:val="0"/>
          <w:marBottom w:val="0"/>
          <w:divBdr>
            <w:top w:val="none" w:sz="0" w:space="0" w:color="auto"/>
            <w:left w:val="none" w:sz="0" w:space="0" w:color="auto"/>
            <w:bottom w:val="none" w:sz="0" w:space="0" w:color="auto"/>
            <w:right w:val="none" w:sz="0" w:space="0" w:color="auto"/>
          </w:divBdr>
        </w:div>
        <w:div w:id="1808039912">
          <w:marLeft w:val="288"/>
          <w:marRight w:val="0"/>
          <w:marTop w:val="0"/>
          <w:marBottom w:val="0"/>
          <w:divBdr>
            <w:top w:val="none" w:sz="0" w:space="0" w:color="auto"/>
            <w:left w:val="none" w:sz="0" w:space="0" w:color="auto"/>
            <w:bottom w:val="none" w:sz="0" w:space="0" w:color="auto"/>
            <w:right w:val="none" w:sz="0" w:space="0" w:color="auto"/>
          </w:divBdr>
        </w:div>
        <w:div w:id="1570847669">
          <w:marLeft w:val="288"/>
          <w:marRight w:val="0"/>
          <w:marTop w:val="0"/>
          <w:marBottom w:val="0"/>
          <w:divBdr>
            <w:top w:val="none" w:sz="0" w:space="0" w:color="auto"/>
            <w:left w:val="none" w:sz="0" w:space="0" w:color="auto"/>
            <w:bottom w:val="none" w:sz="0" w:space="0" w:color="auto"/>
            <w:right w:val="none" w:sz="0" w:space="0" w:color="auto"/>
          </w:divBdr>
        </w:div>
      </w:divsChild>
    </w:div>
    <w:div w:id="835456135">
      <w:bodyDiv w:val="1"/>
      <w:marLeft w:val="0"/>
      <w:marRight w:val="0"/>
      <w:marTop w:val="0"/>
      <w:marBottom w:val="0"/>
      <w:divBdr>
        <w:top w:val="none" w:sz="0" w:space="0" w:color="auto"/>
        <w:left w:val="none" w:sz="0" w:space="0" w:color="auto"/>
        <w:bottom w:val="none" w:sz="0" w:space="0" w:color="auto"/>
        <w:right w:val="none" w:sz="0" w:space="0" w:color="auto"/>
      </w:divBdr>
    </w:div>
    <w:div w:id="835921800">
      <w:bodyDiv w:val="1"/>
      <w:marLeft w:val="0"/>
      <w:marRight w:val="0"/>
      <w:marTop w:val="0"/>
      <w:marBottom w:val="0"/>
      <w:divBdr>
        <w:top w:val="none" w:sz="0" w:space="0" w:color="auto"/>
        <w:left w:val="none" w:sz="0" w:space="0" w:color="auto"/>
        <w:bottom w:val="none" w:sz="0" w:space="0" w:color="auto"/>
        <w:right w:val="none" w:sz="0" w:space="0" w:color="auto"/>
      </w:divBdr>
      <w:divsChild>
        <w:div w:id="1802262458">
          <w:marLeft w:val="274"/>
          <w:marRight w:val="0"/>
          <w:marTop w:val="0"/>
          <w:marBottom w:val="0"/>
          <w:divBdr>
            <w:top w:val="none" w:sz="0" w:space="0" w:color="auto"/>
            <w:left w:val="none" w:sz="0" w:space="0" w:color="auto"/>
            <w:bottom w:val="none" w:sz="0" w:space="0" w:color="auto"/>
            <w:right w:val="none" w:sz="0" w:space="0" w:color="auto"/>
          </w:divBdr>
        </w:div>
        <w:div w:id="899554973">
          <w:marLeft w:val="274"/>
          <w:marRight w:val="0"/>
          <w:marTop w:val="0"/>
          <w:marBottom w:val="0"/>
          <w:divBdr>
            <w:top w:val="none" w:sz="0" w:space="0" w:color="auto"/>
            <w:left w:val="none" w:sz="0" w:space="0" w:color="auto"/>
            <w:bottom w:val="none" w:sz="0" w:space="0" w:color="auto"/>
            <w:right w:val="none" w:sz="0" w:space="0" w:color="auto"/>
          </w:divBdr>
        </w:div>
        <w:div w:id="1762530177">
          <w:marLeft w:val="274"/>
          <w:marRight w:val="0"/>
          <w:marTop w:val="0"/>
          <w:marBottom w:val="0"/>
          <w:divBdr>
            <w:top w:val="none" w:sz="0" w:space="0" w:color="auto"/>
            <w:left w:val="none" w:sz="0" w:space="0" w:color="auto"/>
            <w:bottom w:val="none" w:sz="0" w:space="0" w:color="auto"/>
            <w:right w:val="none" w:sz="0" w:space="0" w:color="auto"/>
          </w:divBdr>
        </w:div>
        <w:div w:id="1548033567">
          <w:marLeft w:val="274"/>
          <w:marRight w:val="0"/>
          <w:marTop w:val="0"/>
          <w:marBottom w:val="0"/>
          <w:divBdr>
            <w:top w:val="none" w:sz="0" w:space="0" w:color="auto"/>
            <w:left w:val="none" w:sz="0" w:space="0" w:color="auto"/>
            <w:bottom w:val="none" w:sz="0" w:space="0" w:color="auto"/>
            <w:right w:val="none" w:sz="0" w:space="0" w:color="auto"/>
          </w:divBdr>
        </w:div>
        <w:div w:id="460222822">
          <w:marLeft w:val="274"/>
          <w:marRight w:val="0"/>
          <w:marTop w:val="0"/>
          <w:marBottom w:val="0"/>
          <w:divBdr>
            <w:top w:val="none" w:sz="0" w:space="0" w:color="auto"/>
            <w:left w:val="none" w:sz="0" w:space="0" w:color="auto"/>
            <w:bottom w:val="none" w:sz="0" w:space="0" w:color="auto"/>
            <w:right w:val="none" w:sz="0" w:space="0" w:color="auto"/>
          </w:divBdr>
        </w:div>
        <w:div w:id="2139646481">
          <w:marLeft w:val="274"/>
          <w:marRight w:val="0"/>
          <w:marTop w:val="0"/>
          <w:marBottom w:val="0"/>
          <w:divBdr>
            <w:top w:val="none" w:sz="0" w:space="0" w:color="auto"/>
            <w:left w:val="none" w:sz="0" w:space="0" w:color="auto"/>
            <w:bottom w:val="none" w:sz="0" w:space="0" w:color="auto"/>
            <w:right w:val="none" w:sz="0" w:space="0" w:color="auto"/>
          </w:divBdr>
        </w:div>
        <w:div w:id="1176724201">
          <w:marLeft w:val="274"/>
          <w:marRight w:val="0"/>
          <w:marTop w:val="0"/>
          <w:marBottom w:val="0"/>
          <w:divBdr>
            <w:top w:val="none" w:sz="0" w:space="0" w:color="auto"/>
            <w:left w:val="none" w:sz="0" w:space="0" w:color="auto"/>
            <w:bottom w:val="none" w:sz="0" w:space="0" w:color="auto"/>
            <w:right w:val="none" w:sz="0" w:space="0" w:color="auto"/>
          </w:divBdr>
        </w:div>
      </w:divsChild>
    </w:div>
    <w:div w:id="843283144">
      <w:bodyDiv w:val="1"/>
      <w:marLeft w:val="0"/>
      <w:marRight w:val="0"/>
      <w:marTop w:val="0"/>
      <w:marBottom w:val="0"/>
      <w:divBdr>
        <w:top w:val="none" w:sz="0" w:space="0" w:color="auto"/>
        <w:left w:val="none" w:sz="0" w:space="0" w:color="auto"/>
        <w:bottom w:val="none" w:sz="0" w:space="0" w:color="auto"/>
        <w:right w:val="none" w:sz="0" w:space="0" w:color="auto"/>
      </w:divBdr>
      <w:divsChild>
        <w:div w:id="384330093">
          <w:marLeft w:val="446"/>
          <w:marRight w:val="0"/>
          <w:marTop w:val="120"/>
          <w:marBottom w:val="120"/>
          <w:divBdr>
            <w:top w:val="none" w:sz="0" w:space="0" w:color="auto"/>
            <w:left w:val="none" w:sz="0" w:space="0" w:color="auto"/>
            <w:bottom w:val="none" w:sz="0" w:space="0" w:color="auto"/>
            <w:right w:val="none" w:sz="0" w:space="0" w:color="auto"/>
          </w:divBdr>
        </w:div>
        <w:div w:id="2039045296">
          <w:marLeft w:val="446"/>
          <w:marRight w:val="0"/>
          <w:marTop w:val="120"/>
          <w:marBottom w:val="120"/>
          <w:divBdr>
            <w:top w:val="none" w:sz="0" w:space="0" w:color="auto"/>
            <w:left w:val="none" w:sz="0" w:space="0" w:color="auto"/>
            <w:bottom w:val="none" w:sz="0" w:space="0" w:color="auto"/>
            <w:right w:val="none" w:sz="0" w:space="0" w:color="auto"/>
          </w:divBdr>
        </w:div>
        <w:div w:id="429273904">
          <w:marLeft w:val="446"/>
          <w:marRight w:val="0"/>
          <w:marTop w:val="120"/>
          <w:marBottom w:val="120"/>
          <w:divBdr>
            <w:top w:val="none" w:sz="0" w:space="0" w:color="auto"/>
            <w:left w:val="none" w:sz="0" w:space="0" w:color="auto"/>
            <w:bottom w:val="none" w:sz="0" w:space="0" w:color="auto"/>
            <w:right w:val="none" w:sz="0" w:space="0" w:color="auto"/>
          </w:divBdr>
        </w:div>
        <w:div w:id="611395868">
          <w:marLeft w:val="446"/>
          <w:marRight w:val="0"/>
          <w:marTop w:val="120"/>
          <w:marBottom w:val="120"/>
          <w:divBdr>
            <w:top w:val="none" w:sz="0" w:space="0" w:color="auto"/>
            <w:left w:val="none" w:sz="0" w:space="0" w:color="auto"/>
            <w:bottom w:val="none" w:sz="0" w:space="0" w:color="auto"/>
            <w:right w:val="none" w:sz="0" w:space="0" w:color="auto"/>
          </w:divBdr>
        </w:div>
      </w:divsChild>
    </w:div>
    <w:div w:id="855196612">
      <w:bodyDiv w:val="1"/>
      <w:marLeft w:val="0"/>
      <w:marRight w:val="0"/>
      <w:marTop w:val="0"/>
      <w:marBottom w:val="0"/>
      <w:divBdr>
        <w:top w:val="none" w:sz="0" w:space="0" w:color="auto"/>
        <w:left w:val="none" w:sz="0" w:space="0" w:color="auto"/>
        <w:bottom w:val="none" w:sz="0" w:space="0" w:color="auto"/>
        <w:right w:val="none" w:sz="0" w:space="0" w:color="auto"/>
      </w:divBdr>
    </w:div>
    <w:div w:id="866409508">
      <w:bodyDiv w:val="1"/>
      <w:marLeft w:val="0"/>
      <w:marRight w:val="0"/>
      <w:marTop w:val="0"/>
      <w:marBottom w:val="0"/>
      <w:divBdr>
        <w:top w:val="none" w:sz="0" w:space="0" w:color="auto"/>
        <w:left w:val="none" w:sz="0" w:space="0" w:color="auto"/>
        <w:bottom w:val="none" w:sz="0" w:space="0" w:color="auto"/>
        <w:right w:val="none" w:sz="0" w:space="0" w:color="auto"/>
      </w:divBdr>
    </w:div>
    <w:div w:id="870990930">
      <w:bodyDiv w:val="1"/>
      <w:marLeft w:val="0"/>
      <w:marRight w:val="0"/>
      <w:marTop w:val="0"/>
      <w:marBottom w:val="0"/>
      <w:divBdr>
        <w:top w:val="none" w:sz="0" w:space="0" w:color="auto"/>
        <w:left w:val="none" w:sz="0" w:space="0" w:color="auto"/>
        <w:bottom w:val="none" w:sz="0" w:space="0" w:color="auto"/>
        <w:right w:val="none" w:sz="0" w:space="0" w:color="auto"/>
      </w:divBdr>
    </w:div>
    <w:div w:id="892080773">
      <w:bodyDiv w:val="1"/>
      <w:marLeft w:val="0"/>
      <w:marRight w:val="0"/>
      <w:marTop w:val="0"/>
      <w:marBottom w:val="0"/>
      <w:divBdr>
        <w:top w:val="none" w:sz="0" w:space="0" w:color="auto"/>
        <w:left w:val="none" w:sz="0" w:space="0" w:color="auto"/>
        <w:bottom w:val="none" w:sz="0" w:space="0" w:color="auto"/>
        <w:right w:val="none" w:sz="0" w:space="0" w:color="auto"/>
      </w:divBdr>
      <w:divsChild>
        <w:div w:id="415981163">
          <w:marLeft w:val="274"/>
          <w:marRight w:val="0"/>
          <w:marTop w:val="0"/>
          <w:marBottom w:val="0"/>
          <w:divBdr>
            <w:top w:val="none" w:sz="0" w:space="0" w:color="auto"/>
            <w:left w:val="none" w:sz="0" w:space="0" w:color="auto"/>
            <w:bottom w:val="none" w:sz="0" w:space="0" w:color="auto"/>
            <w:right w:val="none" w:sz="0" w:space="0" w:color="auto"/>
          </w:divBdr>
        </w:div>
        <w:div w:id="37243563">
          <w:marLeft w:val="274"/>
          <w:marRight w:val="0"/>
          <w:marTop w:val="0"/>
          <w:marBottom w:val="0"/>
          <w:divBdr>
            <w:top w:val="none" w:sz="0" w:space="0" w:color="auto"/>
            <w:left w:val="none" w:sz="0" w:space="0" w:color="auto"/>
            <w:bottom w:val="none" w:sz="0" w:space="0" w:color="auto"/>
            <w:right w:val="none" w:sz="0" w:space="0" w:color="auto"/>
          </w:divBdr>
        </w:div>
        <w:div w:id="1425344646">
          <w:marLeft w:val="274"/>
          <w:marRight w:val="0"/>
          <w:marTop w:val="0"/>
          <w:marBottom w:val="0"/>
          <w:divBdr>
            <w:top w:val="none" w:sz="0" w:space="0" w:color="auto"/>
            <w:left w:val="none" w:sz="0" w:space="0" w:color="auto"/>
            <w:bottom w:val="none" w:sz="0" w:space="0" w:color="auto"/>
            <w:right w:val="none" w:sz="0" w:space="0" w:color="auto"/>
          </w:divBdr>
        </w:div>
        <w:div w:id="1295797618">
          <w:marLeft w:val="274"/>
          <w:marRight w:val="0"/>
          <w:marTop w:val="0"/>
          <w:marBottom w:val="0"/>
          <w:divBdr>
            <w:top w:val="none" w:sz="0" w:space="0" w:color="auto"/>
            <w:left w:val="none" w:sz="0" w:space="0" w:color="auto"/>
            <w:bottom w:val="none" w:sz="0" w:space="0" w:color="auto"/>
            <w:right w:val="none" w:sz="0" w:space="0" w:color="auto"/>
          </w:divBdr>
        </w:div>
        <w:div w:id="1915313423">
          <w:marLeft w:val="274"/>
          <w:marRight w:val="0"/>
          <w:marTop w:val="0"/>
          <w:marBottom w:val="0"/>
          <w:divBdr>
            <w:top w:val="none" w:sz="0" w:space="0" w:color="auto"/>
            <w:left w:val="none" w:sz="0" w:space="0" w:color="auto"/>
            <w:bottom w:val="none" w:sz="0" w:space="0" w:color="auto"/>
            <w:right w:val="none" w:sz="0" w:space="0" w:color="auto"/>
          </w:divBdr>
        </w:div>
      </w:divsChild>
    </w:div>
    <w:div w:id="903218030">
      <w:bodyDiv w:val="1"/>
      <w:marLeft w:val="0"/>
      <w:marRight w:val="0"/>
      <w:marTop w:val="0"/>
      <w:marBottom w:val="0"/>
      <w:divBdr>
        <w:top w:val="none" w:sz="0" w:space="0" w:color="auto"/>
        <w:left w:val="none" w:sz="0" w:space="0" w:color="auto"/>
        <w:bottom w:val="none" w:sz="0" w:space="0" w:color="auto"/>
        <w:right w:val="none" w:sz="0" w:space="0" w:color="auto"/>
      </w:divBdr>
      <w:divsChild>
        <w:div w:id="1156919893">
          <w:marLeft w:val="274"/>
          <w:marRight w:val="0"/>
          <w:marTop w:val="0"/>
          <w:marBottom w:val="0"/>
          <w:divBdr>
            <w:top w:val="none" w:sz="0" w:space="0" w:color="auto"/>
            <w:left w:val="none" w:sz="0" w:space="0" w:color="auto"/>
            <w:bottom w:val="none" w:sz="0" w:space="0" w:color="auto"/>
            <w:right w:val="none" w:sz="0" w:space="0" w:color="auto"/>
          </w:divBdr>
        </w:div>
        <w:div w:id="177742267">
          <w:marLeft w:val="274"/>
          <w:marRight w:val="0"/>
          <w:marTop w:val="0"/>
          <w:marBottom w:val="0"/>
          <w:divBdr>
            <w:top w:val="none" w:sz="0" w:space="0" w:color="auto"/>
            <w:left w:val="none" w:sz="0" w:space="0" w:color="auto"/>
            <w:bottom w:val="none" w:sz="0" w:space="0" w:color="auto"/>
            <w:right w:val="none" w:sz="0" w:space="0" w:color="auto"/>
          </w:divBdr>
        </w:div>
        <w:div w:id="1890190737">
          <w:marLeft w:val="994"/>
          <w:marRight w:val="0"/>
          <w:marTop w:val="0"/>
          <w:marBottom w:val="0"/>
          <w:divBdr>
            <w:top w:val="none" w:sz="0" w:space="0" w:color="auto"/>
            <w:left w:val="none" w:sz="0" w:space="0" w:color="auto"/>
            <w:bottom w:val="none" w:sz="0" w:space="0" w:color="auto"/>
            <w:right w:val="none" w:sz="0" w:space="0" w:color="auto"/>
          </w:divBdr>
        </w:div>
        <w:div w:id="1437796847">
          <w:marLeft w:val="994"/>
          <w:marRight w:val="0"/>
          <w:marTop w:val="0"/>
          <w:marBottom w:val="0"/>
          <w:divBdr>
            <w:top w:val="none" w:sz="0" w:space="0" w:color="auto"/>
            <w:left w:val="none" w:sz="0" w:space="0" w:color="auto"/>
            <w:bottom w:val="none" w:sz="0" w:space="0" w:color="auto"/>
            <w:right w:val="none" w:sz="0" w:space="0" w:color="auto"/>
          </w:divBdr>
        </w:div>
        <w:div w:id="2142074027">
          <w:marLeft w:val="994"/>
          <w:marRight w:val="0"/>
          <w:marTop w:val="0"/>
          <w:marBottom w:val="0"/>
          <w:divBdr>
            <w:top w:val="none" w:sz="0" w:space="0" w:color="auto"/>
            <w:left w:val="none" w:sz="0" w:space="0" w:color="auto"/>
            <w:bottom w:val="none" w:sz="0" w:space="0" w:color="auto"/>
            <w:right w:val="none" w:sz="0" w:space="0" w:color="auto"/>
          </w:divBdr>
        </w:div>
        <w:div w:id="2097479696">
          <w:marLeft w:val="994"/>
          <w:marRight w:val="0"/>
          <w:marTop w:val="0"/>
          <w:marBottom w:val="0"/>
          <w:divBdr>
            <w:top w:val="none" w:sz="0" w:space="0" w:color="auto"/>
            <w:left w:val="none" w:sz="0" w:space="0" w:color="auto"/>
            <w:bottom w:val="none" w:sz="0" w:space="0" w:color="auto"/>
            <w:right w:val="none" w:sz="0" w:space="0" w:color="auto"/>
          </w:divBdr>
        </w:div>
        <w:div w:id="413551838">
          <w:marLeft w:val="994"/>
          <w:marRight w:val="0"/>
          <w:marTop w:val="0"/>
          <w:marBottom w:val="0"/>
          <w:divBdr>
            <w:top w:val="none" w:sz="0" w:space="0" w:color="auto"/>
            <w:left w:val="none" w:sz="0" w:space="0" w:color="auto"/>
            <w:bottom w:val="none" w:sz="0" w:space="0" w:color="auto"/>
            <w:right w:val="none" w:sz="0" w:space="0" w:color="auto"/>
          </w:divBdr>
        </w:div>
        <w:div w:id="1444348665">
          <w:marLeft w:val="994"/>
          <w:marRight w:val="0"/>
          <w:marTop w:val="0"/>
          <w:marBottom w:val="0"/>
          <w:divBdr>
            <w:top w:val="none" w:sz="0" w:space="0" w:color="auto"/>
            <w:left w:val="none" w:sz="0" w:space="0" w:color="auto"/>
            <w:bottom w:val="none" w:sz="0" w:space="0" w:color="auto"/>
            <w:right w:val="none" w:sz="0" w:space="0" w:color="auto"/>
          </w:divBdr>
        </w:div>
        <w:div w:id="1367439169">
          <w:marLeft w:val="994"/>
          <w:marRight w:val="0"/>
          <w:marTop w:val="0"/>
          <w:marBottom w:val="0"/>
          <w:divBdr>
            <w:top w:val="none" w:sz="0" w:space="0" w:color="auto"/>
            <w:left w:val="none" w:sz="0" w:space="0" w:color="auto"/>
            <w:bottom w:val="none" w:sz="0" w:space="0" w:color="auto"/>
            <w:right w:val="none" w:sz="0" w:space="0" w:color="auto"/>
          </w:divBdr>
        </w:div>
      </w:divsChild>
    </w:div>
    <w:div w:id="904145015">
      <w:bodyDiv w:val="1"/>
      <w:marLeft w:val="0"/>
      <w:marRight w:val="0"/>
      <w:marTop w:val="0"/>
      <w:marBottom w:val="0"/>
      <w:divBdr>
        <w:top w:val="none" w:sz="0" w:space="0" w:color="auto"/>
        <w:left w:val="none" w:sz="0" w:space="0" w:color="auto"/>
        <w:bottom w:val="none" w:sz="0" w:space="0" w:color="auto"/>
        <w:right w:val="none" w:sz="0" w:space="0" w:color="auto"/>
      </w:divBdr>
      <w:divsChild>
        <w:div w:id="1146779806">
          <w:marLeft w:val="0"/>
          <w:marRight w:val="0"/>
          <w:marTop w:val="0"/>
          <w:marBottom w:val="0"/>
          <w:divBdr>
            <w:top w:val="none" w:sz="0" w:space="0" w:color="auto"/>
            <w:left w:val="none" w:sz="0" w:space="0" w:color="auto"/>
            <w:bottom w:val="none" w:sz="0" w:space="0" w:color="auto"/>
            <w:right w:val="none" w:sz="0" w:space="0" w:color="auto"/>
          </w:divBdr>
        </w:div>
      </w:divsChild>
    </w:div>
    <w:div w:id="922882535">
      <w:bodyDiv w:val="1"/>
      <w:marLeft w:val="0"/>
      <w:marRight w:val="0"/>
      <w:marTop w:val="0"/>
      <w:marBottom w:val="0"/>
      <w:divBdr>
        <w:top w:val="none" w:sz="0" w:space="0" w:color="auto"/>
        <w:left w:val="none" w:sz="0" w:space="0" w:color="auto"/>
        <w:bottom w:val="none" w:sz="0" w:space="0" w:color="auto"/>
        <w:right w:val="none" w:sz="0" w:space="0" w:color="auto"/>
      </w:divBdr>
      <w:divsChild>
        <w:div w:id="458189385">
          <w:marLeft w:val="274"/>
          <w:marRight w:val="0"/>
          <w:marTop w:val="0"/>
          <w:marBottom w:val="0"/>
          <w:divBdr>
            <w:top w:val="none" w:sz="0" w:space="0" w:color="auto"/>
            <w:left w:val="none" w:sz="0" w:space="0" w:color="auto"/>
            <w:bottom w:val="none" w:sz="0" w:space="0" w:color="auto"/>
            <w:right w:val="none" w:sz="0" w:space="0" w:color="auto"/>
          </w:divBdr>
        </w:div>
        <w:div w:id="2123302793">
          <w:marLeft w:val="274"/>
          <w:marRight w:val="0"/>
          <w:marTop w:val="0"/>
          <w:marBottom w:val="0"/>
          <w:divBdr>
            <w:top w:val="none" w:sz="0" w:space="0" w:color="auto"/>
            <w:left w:val="none" w:sz="0" w:space="0" w:color="auto"/>
            <w:bottom w:val="none" w:sz="0" w:space="0" w:color="auto"/>
            <w:right w:val="none" w:sz="0" w:space="0" w:color="auto"/>
          </w:divBdr>
        </w:div>
        <w:div w:id="1061365754">
          <w:marLeft w:val="274"/>
          <w:marRight w:val="0"/>
          <w:marTop w:val="0"/>
          <w:marBottom w:val="0"/>
          <w:divBdr>
            <w:top w:val="none" w:sz="0" w:space="0" w:color="auto"/>
            <w:left w:val="none" w:sz="0" w:space="0" w:color="auto"/>
            <w:bottom w:val="none" w:sz="0" w:space="0" w:color="auto"/>
            <w:right w:val="none" w:sz="0" w:space="0" w:color="auto"/>
          </w:divBdr>
        </w:div>
      </w:divsChild>
    </w:div>
    <w:div w:id="925724014">
      <w:bodyDiv w:val="1"/>
      <w:marLeft w:val="0"/>
      <w:marRight w:val="0"/>
      <w:marTop w:val="0"/>
      <w:marBottom w:val="0"/>
      <w:divBdr>
        <w:top w:val="none" w:sz="0" w:space="0" w:color="auto"/>
        <w:left w:val="none" w:sz="0" w:space="0" w:color="auto"/>
        <w:bottom w:val="none" w:sz="0" w:space="0" w:color="auto"/>
        <w:right w:val="none" w:sz="0" w:space="0" w:color="auto"/>
      </w:divBdr>
    </w:div>
    <w:div w:id="947465713">
      <w:bodyDiv w:val="1"/>
      <w:marLeft w:val="0"/>
      <w:marRight w:val="0"/>
      <w:marTop w:val="0"/>
      <w:marBottom w:val="0"/>
      <w:divBdr>
        <w:top w:val="none" w:sz="0" w:space="0" w:color="auto"/>
        <w:left w:val="none" w:sz="0" w:space="0" w:color="auto"/>
        <w:bottom w:val="none" w:sz="0" w:space="0" w:color="auto"/>
        <w:right w:val="none" w:sz="0" w:space="0" w:color="auto"/>
      </w:divBdr>
    </w:div>
    <w:div w:id="976691312">
      <w:bodyDiv w:val="1"/>
      <w:marLeft w:val="0"/>
      <w:marRight w:val="0"/>
      <w:marTop w:val="0"/>
      <w:marBottom w:val="0"/>
      <w:divBdr>
        <w:top w:val="none" w:sz="0" w:space="0" w:color="auto"/>
        <w:left w:val="none" w:sz="0" w:space="0" w:color="auto"/>
        <w:bottom w:val="none" w:sz="0" w:space="0" w:color="auto"/>
        <w:right w:val="none" w:sz="0" w:space="0" w:color="auto"/>
      </w:divBdr>
      <w:divsChild>
        <w:div w:id="1134366115">
          <w:marLeft w:val="547"/>
          <w:marRight w:val="0"/>
          <w:marTop w:val="0"/>
          <w:marBottom w:val="0"/>
          <w:divBdr>
            <w:top w:val="none" w:sz="0" w:space="0" w:color="auto"/>
            <w:left w:val="none" w:sz="0" w:space="0" w:color="auto"/>
            <w:bottom w:val="none" w:sz="0" w:space="0" w:color="auto"/>
            <w:right w:val="none" w:sz="0" w:space="0" w:color="auto"/>
          </w:divBdr>
        </w:div>
        <w:div w:id="1823229034">
          <w:marLeft w:val="547"/>
          <w:marRight w:val="0"/>
          <w:marTop w:val="0"/>
          <w:marBottom w:val="0"/>
          <w:divBdr>
            <w:top w:val="none" w:sz="0" w:space="0" w:color="auto"/>
            <w:left w:val="none" w:sz="0" w:space="0" w:color="auto"/>
            <w:bottom w:val="none" w:sz="0" w:space="0" w:color="auto"/>
            <w:right w:val="none" w:sz="0" w:space="0" w:color="auto"/>
          </w:divBdr>
        </w:div>
      </w:divsChild>
    </w:div>
    <w:div w:id="980235707">
      <w:bodyDiv w:val="1"/>
      <w:marLeft w:val="0"/>
      <w:marRight w:val="0"/>
      <w:marTop w:val="0"/>
      <w:marBottom w:val="0"/>
      <w:divBdr>
        <w:top w:val="none" w:sz="0" w:space="0" w:color="auto"/>
        <w:left w:val="none" w:sz="0" w:space="0" w:color="auto"/>
        <w:bottom w:val="none" w:sz="0" w:space="0" w:color="auto"/>
        <w:right w:val="none" w:sz="0" w:space="0" w:color="auto"/>
      </w:divBdr>
    </w:div>
    <w:div w:id="987365839">
      <w:bodyDiv w:val="1"/>
      <w:marLeft w:val="0"/>
      <w:marRight w:val="0"/>
      <w:marTop w:val="0"/>
      <w:marBottom w:val="0"/>
      <w:divBdr>
        <w:top w:val="none" w:sz="0" w:space="0" w:color="auto"/>
        <w:left w:val="none" w:sz="0" w:space="0" w:color="auto"/>
        <w:bottom w:val="none" w:sz="0" w:space="0" w:color="auto"/>
        <w:right w:val="none" w:sz="0" w:space="0" w:color="auto"/>
      </w:divBdr>
    </w:div>
    <w:div w:id="991060859">
      <w:bodyDiv w:val="1"/>
      <w:marLeft w:val="0"/>
      <w:marRight w:val="0"/>
      <w:marTop w:val="0"/>
      <w:marBottom w:val="0"/>
      <w:divBdr>
        <w:top w:val="none" w:sz="0" w:space="0" w:color="auto"/>
        <w:left w:val="none" w:sz="0" w:space="0" w:color="auto"/>
        <w:bottom w:val="none" w:sz="0" w:space="0" w:color="auto"/>
        <w:right w:val="none" w:sz="0" w:space="0" w:color="auto"/>
      </w:divBdr>
      <w:divsChild>
        <w:div w:id="1192917274">
          <w:marLeft w:val="274"/>
          <w:marRight w:val="0"/>
          <w:marTop w:val="0"/>
          <w:marBottom w:val="0"/>
          <w:divBdr>
            <w:top w:val="none" w:sz="0" w:space="0" w:color="auto"/>
            <w:left w:val="none" w:sz="0" w:space="0" w:color="auto"/>
            <w:bottom w:val="none" w:sz="0" w:space="0" w:color="auto"/>
            <w:right w:val="none" w:sz="0" w:space="0" w:color="auto"/>
          </w:divBdr>
        </w:div>
        <w:div w:id="1814635440">
          <w:marLeft w:val="274"/>
          <w:marRight w:val="0"/>
          <w:marTop w:val="0"/>
          <w:marBottom w:val="0"/>
          <w:divBdr>
            <w:top w:val="none" w:sz="0" w:space="0" w:color="auto"/>
            <w:left w:val="none" w:sz="0" w:space="0" w:color="auto"/>
            <w:bottom w:val="none" w:sz="0" w:space="0" w:color="auto"/>
            <w:right w:val="none" w:sz="0" w:space="0" w:color="auto"/>
          </w:divBdr>
        </w:div>
        <w:div w:id="773132833">
          <w:marLeft w:val="720"/>
          <w:marRight w:val="0"/>
          <w:marTop w:val="0"/>
          <w:marBottom w:val="0"/>
          <w:divBdr>
            <w:top w:val="none" w:sz="0" w:space="0" w:color="auto"/>
            <w:left w:val="none" w:sz="0" w:space="0" w:color="auto"/>
            <w:bottom w:val="none" w:sz="0" w:space="0" w:color="auto"/>
            <w:right w:val="none" w:sz="0" w:space="0" w:color="auto"/>
          </w:divBdr>
        </w:div>
        <w:div w:id="1127430027">
          <w:marLeft w:val="1526"/>
          <w:marRight w:val="0"/>
          <w:marTop w:val="0"/>
          <w:marBottom w:val="0"/>
          <w:divBdr>
            <w:top w:val="none" w:sz="0" w:space="0" w:color="auto"/>
            <w:left w:val="none" w:sz="0" w:space="0" w:color="auto"/>
            <w:bottom w:val="none" w:sz="0" w:space="0" w:color="auto"/>
            <w:right w:val="none" w:sz="0" w:space="0" w:color="auto"/>
          </w:divBdr>
        </w:div>
        <w:div w:id="1945527018">
          <w:marLeft w:val="1526"/>
          <w:marRight w:val="0"/>
          <w:marTop w:val="0"/>
          <w:marBottom w:val="0"/>
          <w:divBdr>
            <w:top w:val="none" w:sz="0" w:space="0" w:color="auto"/>
            <w:left w:val="none" w:sz="0" w:space="0" w:color="auto"/>
            <w:bottom w:val="none" w:sz="0" w:space="0" w:color="auto"/>
            <w:right w:val="none" w:sz="0" w:space="0" w:color="auto"/>
          </w:divBdr>
        </w:div>
        <w:div w:id="1643802621">
          <w:marLeft w:val="1526"/>
          <w:marRight w:val="0"/>
          <w:marTop w:val="0"/>
          <w:marBottom w:val="0"/>
          <w:divBdr>
            <w:top w:val="none" w:sz="0" w:space="0" w:color="auto"/>
            <w:left w:val="none" w:sz="0" w:space="0" w:color="auto"/>
            <w:bottom w:val="none" w:sz="0" w:space="0" w:color="auto"/>
            <w:right w:val="none" w:sz="0" w:space="0" w:color="auto"/>
          </w:divBdr>
        </w:div>
        <w:div w:id="1048994310">
          <w:marLeft w:val="720"/>
          <w:marRight w:val="0"/>
          <w:marTop w:val="0"/>
          <w:marBottom w:val="0"/>
          <w:divBdr>
            <w:top w:val="none" w:sz="0" w:space="0" w:color="auto"/>
            <w:left w:val="none" w:sz="0" w:space="0" w:color="auto"/>
            <w:bottom w:val="none" w:sz="0" w:space="0" w:color="auto"/>
            <w:right w:val="none" w:sz="0" w:space="0" w:color="auto"/>
          </w:divBdr>
        </w:div>
        <w:div w:id="1555893473">
          <w:marLeft w:val="1526"/>
          <w:marRight w:val="0"/>
          <w:marTop w:val="0"/>
          <w:marBottom w:val="0"/>
          <w:divBdr>
            <w:top w:val="none" w:sz="0" w:space="0" w:color="auto"/>
            <w:left w:val="none" w:sz="0" w:space="0" w:color="auto"/>
            <w:bottom w:val="none" w:sz="0" w:space="0" w:color="auto"/>
            <w:right w:val="none" w:sz="0" w:space="0" w:color="auto"/>
          </w:divBdr>
        </w:div>
        <w:div w:id="495415095">
          <w:marLeft w:val="1526"/>
          <w:marRight w:val="0"/>
          <w:marTop w:val="0"/>
          <w:marBottom w:val="0"/>
          <w:divBdr>
            <w:top w:val="none" w:sz="0" w:space="0" w:color="auto"/>
            <w:left w:val="none" w:sz="0" w:space="0" w:color="auto"/>
            <w:bottom w:val="none" w:sz="0" w:space="0" w:color="auto"/>
            <w:right w:val="none" w:sz="0" w:space="0" w:color="auto"/>
          </w:divBdr>
        </w:div>
        <w:div w:id="1109163155">
          <w:marLeft w:val="1526"/>
          <w:marRight w:val="0"/>
          <w:marTop w:val="0"/>
          <w:marBottom w:val="0"/>
          <w:divBdr>
            <w:top w:val="none" w:sz="0" w:space="0" w:color="auto"/>
            <w:left w:val="none" w:sz="0" w:space="0" w:color="auto"/>
            <w:bottom w:val="none" w:sz="0" w:space="0" w:color="auto"/>
            <w:right w:val="none" w:sz="0" w:space="0" w:color="auto"/>
          </w:divBdr>
        </w:div>
        <w:div w:id="1733381966">
          <w:marLeft w:val="720"/>
          <w:marRight w:val="0"/>
          <w:marTop w:val="0"/>
          <w:marBottom w:val="0"/>
          <w:divBdr>
            <w:top w:val="none" w:sz="0" w:space="0" w:color="auto"/>
            <w:left w:val="none" w:sz="0" w:space="0" w:color="auto"/>
            <w:bottom w:val="none" w:sz="0" w:space="0" w:color="auto"/>
            <w:right w:val="none" w:sz="0" w:space="0" w:color="auto"/>
          </w:divBdr>
        </w:div>
        <w:div w:id="858202198">
          <w:marLeft w:val="1526"/>
          <w:marRight w:val="0"/>
          <w:marTop w:val="0"/>
          <w:marBottom w:val="0"/>
          <w:divBdr>
            <w:top w:val="none" w:sz="0" w:space="0" w:color="auto"/>
            <w:left w:val="none" w:sz="0" w:space="0" w:color="auto"/>
            <w:bottom w:val="none" w:sz="0" w:space="0" w:color="auto"/>
            <w:right w:val="none" w:sz="0" w:space="0" w:color="auto"/>
          </w:divBdr>
        </w:div>
        <w:div w:id="2037581200">
          <w:marLeft w:val="1526"/>
          <w:marRight w:val="0"/>
          <w:marTop w:val="0"/>
          <w:marBottom w:val="0"/>
          <w:divBdr>
            <w:top w:val="none" w:sz="0" w:space="0" w:color="auto"/>
            <w:left w:val="none" w:sz="0" w:space="0" w:color="auto"/>
            <w:bottom w:val="none" w:sz="0" w:space="0" w:color="auto"/>
            <w:right w:val="none" w:sz="0" w:space="0" w:color="auto"/>
          </w:divBdr>
        </w:div>
        <w:div w:id="1124422880">
          <w:marLeft w:val="1526"/>
          <w:marRight w:val="0"/>
          <w:marTop w:val="0"/>
          <w:marBottom w:val="0"/>
          <w:divBdr>
            <w:top w:val="none" w:sz="0" w:space="0" w:color="auto"/>
            <w:left w:val="none" w:sz="0" w:space="0" w:color="auto"/>
            <w:bottom w:val="none" w:sz="0" w:space="0" w:color="auto"/>
            <w:right w:val="none" w:sz="0" w:space="0" w:color="auto"/>
          </w:divBdr>
        </w:div>
      </w:divsChild>
    </w:div>
    <w:div w:id="1014460946">
      <w:bodyDiv w:val="1"/>
      <w:marLeft w:val="0"/>
      <w:marRight w:val="0"/>
      <w:marTop w:val="0"/>
      <w:marBottom w:val="0"/>
      <w:divBdr>
        <w:top w:val="none" w:sz="0" w:space="0" w:color="auto"/>
        <w:left w:val="none" w:sz="0" w:space="0" w:color="auto"/>
        <w:bottom w:val="none" w:sz="0" w:space="0" w:color="auto"/>
        <w:right w:val="none" w:sz="0" w:space="0" w:color="auto"/>
      </w:divBdr>
    </w:div>
    <w:div w:id="1034502238">
      <w:bodyDiv w:val="1"/>
      <w:marLeft w:val="0"/>
      <w:marRight w:val="0"/>
      <w:marTop w:val="0"/>
      <w:marBottom w:val="0"/>
      <w:divBdr>
        <w:top w:val="none" w:sz="0" w:space="0" w:color="auto"/>
        <w:left w:val="none" w:sz="0" w:space="0" w:color="auto"/>
        <w:bottom w:val="none" w:sz="0" w:space="0" w:color="auto"/>
        <w:right w:val="none" w:sz="0" w:space="0" w:color="auto"/>
      </w:divBdr>
    </w:div>
    <w:div w:id="1039401245">
      <w:bodyDiv w:val="1"/>
      <w:marLeft w:val="0"/>
      <w:marRight w:val="0"/>
      <w:marTop w:val="0"/>
      <w:marBottom w:val="0"/>
      <w:divBdr>
        <w:top w:val="none" w:sz="0" w:space="0" w:color="auto"/>
        <w:left w:val="none" w:sz="0" w:space="0" w:color="auto"/>
        <w:bottom w:val="none" w:sz="0" w:space="0" w:color="auto"/>
        <w:right w:val="none" w:sz="0" w:space="0" w:color="auto"/>
      </w:divBdr>
    </w:div>
    <w:div w:id="1083575074">
      <w:bodyDiv w:val="1"/>
      <w:marLeft w:val="0"/>
      <w:marRight w:val="0"/>
      <w:marTop w:val="0"/>
      <w:marBottom w:val="0"/>
      <w:divBdr>
        <w:top w:val="none" w:sz="0" w:space="0" w:color="auto"/>
        <w:left w:val="none" w:sz="0" w:space="0" w:color="auto"/>
        <w:bottom w:val="none" w:sz="0" w:space="0" w:color="auto"/>
        <w:right w:val="none" w:sz="0" w:space="0" w:color="auto"/>
      </w:divBdr>
    </w:div>
    <w:div w:id="1109469919">
      <w:bodyDiv w:val="1"/>
      <w:marLeft w:val="0"/>
      <w:marRight w:val="0"/>
      <w:marTop w:val="0"/>
      <w:marBottom w:val="0"/>
      <w:divBdr>
        <w:top w:val="none" w:sz="0" w:space="0" w:color="auto"/>
        <w:left w:val="none" w:sz="0" w:space="0" w:color="auto"/>
        <w:bottom w:val="none" w:sz="0" w:space="0" w:color="auto"/>
        <w:right w:val="none" w:sz="0" w:space="0" w:color="auto"/>
      </w:divBdr>
      <w:divsChild>
        <w:div w:id="977303924">
          <w:marLeft w:val="274"/>
          <w:marRight w:val="0"/>
          <w:marTop w:val="0"/>
          <w:marBottom w:val="0"/>
          <w:divBdr>
            <w:top w:val="none" w:sz="0" w:space="0" w:color="auto"/>
            <w:left w:val="none" w:sz="0" w:space="0" w:color="auto"/>
            <w:bottom w:val="none" w:sz="0" w:space="0" w:color="auto"/>
            <w:right w:val="none" w:sz="0" w:space="0" w:color="auto"/>
          </w:divBdr>
        </w:div>
        <w:div w:id="1393230307">
          <w:marLeft w:val="274"/>
          <w:marRight w:val="0"/>
          <w:marTop w:val="0"/>
          <w:marBottom w:val="0"/>
          <w:divBdr>
            <w:top w:val="none" w:sz="0" w:space="0" w:color="auto"/>
            <w:left w:val="none" w:sz="0" w:space="0" w:color="auto"/>
            <w:bottom w:val="none" w:sz="0" w:space="0" w:color="auto"/>
            <w:right w:val="none" w:sz="0" w:space="0" w:color="auto"/>
          </w:divBdr>
        </w:div>
        <w:div w:id="1045451923">
          <w:marLeft w:val="274"/>
          <w:marRight w:val="0"/>
          <w:marTop w:val="0"/>
          <w:marBottom w:val="0"/>
          <w:divBdr>
            <w:top w:val="none" w:sz="0" w:space="0" w:color="auto"/>
            <w:left w:val="none" w:sz="0" w:space="0" w:color="auto"/>
            <w:bottom w:val="none" w:sz="0" w:space="0" w:color="auto"/>
            <w:right w:val="none" w:sz="0" w:space="0" w:color="auto"/>
          </w:divBdr>
        </w:div>
        <w:div w:id="2042588509">
          <w:marLeft w:val="274"/>
          <w:marRight w:val="0"/>
          <w:marTop w:val="0"/>
          <w:marBottom w:val="0"/>
          <w:divBdr>
            <w:top w:val="none" w:sz="0" w:space="0" w:color="auto"/>
            <w:left w:val="none" w:sz="0" w:space="0" w:color="auto"/>
            <w:bottom w:val="none" w:sz="0" w:space="0" w:color="auto"/>
            <w:right w:val="none" w:sz="0" w:space="0" w:color="auto"/>
          </w:divBdr>
        </w:div>
        <w:div w:id="986713792">
          <w:marLeft w:val="274"/>
          <w:marRight w:val="0"/>
          <w:marTop w:val="0"/>
          <w:marBottom w:val="0"/>
          <w:divBdr>
            <w:top w:val="none" w:sz="0" w:space="0" w:color="auto"/>
            <w:left w:val="none" w:sz="0" w:space="0" w:color="auto"/>
            <w:bottom w:val="none" w:sz="0" w:space="0" w:color="auto"/>
            <w:right w:val="none" w:sz="0" w:space="0" w:color="auto"/>
          </w:divBdr>
        </w:div>
        <w:div w:id="1989476714">
          <w:marLeft w:val="274"/>
          <w:marRight w:val="0"/>
          <w:marTop w:val="0"/>
          <w:marBottom w:val="0"/>
          <w:divBdr>
            <w:top w:val="none" w:sz="0" w:space="0" w:color="auto"/>
            <w:left w:val="none" w:sz="0" w:space="0" w:color="auto"/>
            <w:bottom w:val="none" w:sz="0" w:space="0" w:color="auto"/>
            <w:right w:val="none" w:sz="0" w:space="0" w:color="auto"/>
          </w:divBdr>
        </w:div>
        <w:div w:id="830297426">
          <w:marLeft w:val="274"/>
          <w:marRight w:val="0"/>
          <w:marTop w:val="0"/>
          <w:marBottom w:val="0"/>
          <w:divBdr>
            <w:top w:val="none" w:sz="0" w:space="0" w:color="auto"/>
            <w:left w:val="none" w:sz="0" w:space="0" w:color="auto"/>
            <w:bottom w:val="none" w:sz="0" w:space="0" w:color="auto"/>
            <w:right w:val="none" w:sz="0" w:space="0" w:color="auto"/>
          </w:divBdr>
        </w:div>
        <w:div w:id="1211963817">
          <w:marLeft w:val="274"/>
          <w:marRight w:val="0"/>
          <w:marTop w:val="0"/>
          <w:marBottom w:val="0"/>
          <w:divBdr>
            <w:top w:val="none" w:sz="0" w:space="0" w:color="auto"/>
            <w:left w:val="none" w:sz="0" w:space="0" w:color="auto"/>
            <w:bottom w:val="none" w:sz="0" w:space="0" w:color="auto"/>
            <w:right w:val="none" w:sz="0" w:space="0" w:color="auto"/>
          </w:divBdr>
        </w:div>
        <w:div w:id="1438911006">
          <w:marLeft w:val="274"/>
          <w:marRight w:val="0"/>
          <w:marTop w:val="0"/>
          <w:marBottom w:val="0"/>
          <w:divBdr>
            <w:top w:val="none" w:sz="0" w:space="0" w:color="auto"/>
            <w:left w:val="none" w:sz="0" w:space="0" w:color="auto"/>
            <w:bottom w:val="none" w:sz="0" w:space="0" w:color="auto"/>
            <w:right w:val="none" w:sz="0" w:space="0" w:color="auto"/>
          </w:divBdr>
        </w:div>
        <w:div w:id="1511719359">
          <w:marLeft w:val="274"/>
          <w:marRight w:val="0"/>
          <w:marTop w:val="0"/>
          <w:marBottom w:val="0"/>
          <w:divBdr>
            <w:top w:val="none" w:sz="0" w:space="0" w:color="auto"/>
            <w:left w:val="none" w:sz="0" w:space="0" w:color="auto"/>
            <w:bottom w:val="none" w:sz="0" w:space="0" w:color="auto"/>
            <w:right w:val="none" w:sz="0" w:space="0" w:color="auto"/>
          </w:divBdr>
        </w:div>
        <w:div w:id="818110050">
          <w:marLeft w:val="274"/>
          <w:marRight w:val="0"/>
          <w:marTop w:val="0"/>
          <w:marBottom w:val="0"/>
          <w:divBdr>
            <w:top w:val="none" w:sz="0" w:space="0" w:color="auto"/>
            <w:left w:val="none" w:sz="0" w:space="0" w:color="auto"/>
            <w:bottom w:val="none" w:sz="0" w:space="0" w:color="auto"/>
            <w:right w:val="none" w:sz="0" w:space="0" w:color="auto"/>
          </w:divBdr>
        </w:div>
        <w:div w:id="1855801295">
          <w:marLeft w:val="274"/>
          <w:marRight w:val="0"/>
          <w:marTop w:val="0"/>
          <w:marBottom w:val="0"/>
          <w:divBdr>
            <w:top w:val="none" w:sz="0" w:space="0" w:color="auto"/>
            <w:left w:val="none" w:sz="0" w:space="0" w:color="auto"/>
            <w:bottom w:val="none" w:sz="0" w:space="0" w:color="auto"/>
            <w:right w:val="none" w:sz="0" w:space="0" w:color="auto"/>
          </w:divBdr>
        </w:div>
        <w:div w:id="848831761">
          <w:marLeft w:val="806"/>
          <w:marRight w:val="0"/>
          <w:marTop w:val="0"/>
          <w:marBottom w:val="0"/>
          <w:divBdr>
            <w:top w:val="none" w:sz="0" w:space="0" w:color="auto"/>
            <w:left w:val="none" w:sz="0" w:space="0" w:color="auto"/>
            <w:bottom w:val="none" w:sz="0" w:space="0" w:color="auto"/>
            <w:right w:val="none" w:sz="0" w:space="0" w:color="auto"/>
          </w:divBdr>
        </w:div>
        <w:div w:id="1139809216">
          <w:marLeft w:val="806"/>
          <w:marRight w:val="0"/>
          <w:marTop w:val="0"/>
          <w:marBottom w:val="0"/>
          <w:divBdr>
            <w:top w:val="none" w:sz="0" w:space="0" w:color="auto"/>
            <w:left w:val="none" w:sz="0" w:space="0" w:color="auto"/>
            <w:bottom w:val="none" w:sz="0" w:space="0" w:color="auto"/>
            <w:right w:val="none" w:sz="0" w:space="0" w:color="auto"/>
          </w:divBdr>
        </w:div>
        <w:div w:id="228539516">
          <w:marLeft w:val="806"/>
          <w:marRight w:val="0"/>
          <w:marTop w:val="0"/>
          <w:marBottom w:val="0"/>
          <w:divBdr>
            <w:top w:val="none" w:sz="0" w:space="0" w:color="auto"/>
            <w:left w:val="none" w:sz="0" w:space="0" w:color="auto"/>
            <w:bottom w:val="none" w:sz="0" w:space="0" w:color="auto"/>
            <w:right w:val="none" w:sz="0" w:space="0" w:color="auto"/>
          </w:divBdr>
        </w:div>
        <w:div w:id="1791898709">
          <w:marLeft w:val="806"/>
          <w:marRight w:val="0"/>
          <w:marTop w:val="0"/>
          <w:marBottom w:val="0"/>
          <w:divBdr>
            <w:top w:val="none" w:sz="0" w:space="0" w:color="auto"/>
            <w:left w:val="none" w:sz="0" w:space="0" w:color="auto"/>
            <w:bottom w:val="none" w:sz="0" w:space="0" w:color="auto"/>
            <w:right w:val="none" w:sz="0" w:space="0" w:color="auto"/>
          </w:divBdr>
        </w:div>
        <w:div w:id="1837108894">
          <w:marLeft w:val="806"/>
          <w:marRight w:val="0"/>
          <w:marTop w:val="0"/>
          <w:marBottom w:val="0"/>
          <w:divBdr>
            <w:top w:val="none" w:sz="0" w:space="0" w:color="auto"/>
            <w:left w:val="none" w:sz="0" w:space="0" w:color="auto"/>
            <w:bottom w:val="none" w:sz="0" w:space="0" w:color="auto"/>
            <w:right w:val="none" w:sz="0" w:space="0" w:color="auto"/>
          </w:divBdr>
        </w:div>
      </w:divsChild>
    </w:div>
    <w:div w:id="1119059828">
      <w:bodyDiv w:val="1"/>
      <w:marLeft w:val="0"/>
      <w:marRight w:val="0"/>
      <w:marTop w:val="0"/>
      <w:marBottom w:val="0"/>
      <w:divBdr>
        <w:top w:val="none" w:sz="0" w:space="0" w:color="auto"/>
        <w:left w:val="none" w:sz="0" w:space="0" w:color="auto"/>
        <w:bottom w:val="none" w:sz="0" w:space="0" w:color="auto"/>
        <w:right w:val="none" w:sz="0" w:space="0" w:color="auto"/>
      </w:divBdr>
      <w:divsChild>
        <w:div w:id="1682776652">
          <w:marLeft w:val="0"/>
          <w:marRight w:val="0"/>
          <w:marTop w:val="0"/>
          <w:marBottom w:val="0"/>
          <w:divBdr>
            <w:top w:val="none" w:sz="0" w:space="0" w:color="auto"/>
            <w:left w:val="none" w:sz="0" w:space="0" w:color="auto"/>
            <w:bottom w:val="none" w:sz="0" w:space="0" w:color="auto"/>
            <w:right w:val="none" w:sz="0" w:space="0" w:color="auto"/>
          </w:divBdr>
        </w:div>
      </w:divsChild>
    </w:div>
    <w:div w:id="1142581449">
      <w:bodyDiv w:val="1"/>
      <w:marLeft w:val="0"/>
      <w:marRight w:val="0"/>
      <w:marTop w:val="0"/>
      <w:marBottom w:val="0"/>
      <w:divBdr>
        <w:top w:val="none" w:sz="0" w:space="0" w:color="auto"/>
        <w:left w:val="none" w:sz="0" w:space="0" w:color="auto"/>
        <w:bottom w:val="none" w:sz="0" w:space="0" w:color="auto"/>
        <w:right w:val="none" w:sz="0" w:space="0" w:color="auto"/>
      </w:divBdr>
      <w:divsChild>
        <w:div w:id="396367138">
          <w:marLeft w:val="274"/>
          <w:marRight w:val="0"/>
          <w:marTop w:val="0"/>
          <w:marBottom w:val="0"/>
          <w:divBdr>
            <w:top w:val="none" w:sz="0" w:space="0" w:color="auto"/>
            <w:left w:val="none" w:sz="0" w:space="0" w:color="auto"/>
            <w:bottom w:val="none" w:sz="0" w:space="0" w:color="auto"/>
            <w:right w:val="none" w:sz="0" w:space="0" w:color="auto"/>
          </w:divBdr>
        </w:div>
        <w:div w:id="182595691">
          <w:marLeft w:val="274"/>
          <w:marRight w:val="0"/>
          <w:marTop w:val="0"/>
          <w:marBottom w:val="0"/>
          <w:divBdr>
            <w:top w:val="none" w:sz="0" w:space="0" w:color="auto"/>
            <w:left w:val="none" w:sz="0" w:space="0" w:color="auto"/>
            <w:bottom w:val="none" w:sz="0" w:space="0" w:color="auto"/>
            <w:right w:val="none" w:sz="0" w:space="0" w:color="auto"/>
          </w:divBdr>
        </w:div>
        <w:div w:id="1026713683">
          <w:marLeft w:val="274"/>
          <w:marRight w:val="0"/>
          <w:marTop w:val="0"/>
          <w:marBottom w:val="0"/>
          <w:divBdr>
            <w:top w:val="none" w:sz="0" w:space="0" w:color="auto"/>
            <w:left w:val="none" w:sz="0" w:space="0" w:color="auto"/>
            <w:bottom w:val="none" w:sz="0" w:space="0" w:color="auto"/>
            <w:right w:val="none" w:sz="0" w:space="0" w:color="auto"/>
          </w:divBdr>
        </w:div>
        <w:div w:id="1476558350">
          <w:marLeft w:val="274"/>
          <w:marRight w:val="0"/>
          <w:marTop w:val="0"/>
          <w:marBottom w:val="0"/>
          <w:divBdr>
            <w:top w:val="none" w:sz="0" w:space="0" w:color="auto"/>
            <w:left w:val="none" w:sz="0" w:space="0" w:color="auto"/>
            <w:bottom w:val="none" w:sz="0" w:space="0" w:color="auto"/>
            <w:right w:val="none" w:sz="0" w:space="0" w:color="auto"/>
          </w:divBdr>
        </w:div>
        <w:div w:id="427427485">
          <w:marLeft w:val="274"/>
          <w:marRight w:val="0"/>
          <w:marTop w:val="0"/>
          <w:marBottom w:val="0"/>
          <w:divBdr>
            <w:top w:val="none" w:sz="0" w:space="0" w:color="auto"/>
            <w:left w:val="none" w:sz="0" w:space="0" w:color="auto"/>
            <w:bottom w:val="none" w:sz="0" w:space="0" w:color="auto"/>
            <w:right w:val="none" w:sz="0" w:space="0" w:color="auto"/>
          </w:divBdr>
        </w:div>
        <w:div w:id="1268149620">
          <w:marLeft w:val="274"/>
          <w:marRight w:val="0"/>
          <w:marTop w:val="0"/>
          <w:marBottom w:val="0"/>
          <w:divBdr>
            <w:top w:val="none" w:sz="0" w:space="0" w:color="auto"/>
            <w:left w:val="none" w:sz="0" w:space="0" w:color="auto"/>
            <w:bottom w:val="none" w:sz="0" w:space="0" w:color="auto"/>
            <w:right w:val="none" w:sz="0" w:space="0" w:color="auto"/>
          </w:divBdr>
        </w:div>
        <w:div w:id="1371997788">
          <w:marLeft w:val="274"/>
          <w:marRight w:val="0"/>
          <w:marTop w:val="0"/>
          <w:marBottom w:val="0"/>
          <w:divBdr>
            <w:top w:val="none" w:sz="0" w:space="0" w:color="auto"/>
            <w:left w:val="none" w:sz="0" w:space="0" w:color="auto"/>
            <w:bottom w:val="none" w:sz="0" w:space="0" w:color="auto"/>
            <w:right w:val="none" w:sz="0" w:space="0" w:color="auto"/>
          </w:divBdr>
        </w:div>
        <w:div w:id="994449897">
          <w:marLeft w:val="274"/>
          <w:marRight w:val="0"/>
          <w:marTop w:val="0"/>
          <w:marBottom w:val="0"/>
          <w:divBdr>
            <w:top w:val="none" w:sz="0" w:space="0" w:color="auto"/>
            <w:left w:val="none" w:sz="0" w:space="0" w:color="auto"/>
            <w:bottom w:val="none" w:sz="0" w:space="0" w:color="auto"/>
            <w:right w:val="none" w:sz="0" w:space="0" w:color="auto"/>
          </w:divBdr>
        </w:div>
        <w:div w:id="1585065752">
          <w:marLeft w:val="274"/>
          <w:marRight w:val="0"/>
          <w:marTop w:val="0"/>
          <w:marBottom w:val="0"/>
          <w:divBdr>
            <w:top w:val="none" w:sz="0" w:space="0" w:color="auto"/>
            <w:left w:val="none" w:sz="0" w:space="0" w:color="auto"/>
            <w:bottom w:val="none" w:sz="0" w:space="0" w:color="auto"/>
            <w:right w:val="none" w:sz="0" w:space="0" w:color="auto"/>
          </w:divBdr>
        </w:div>
        <w:div w:id="1971856993">
          <w:marLeft w:val="274"/>
          <w:marRight w:val="0"/>
          <w:marTop w:val="0"/>
          <w:marBottom w:val="0"/>
          <w:divBdr>
            <w:top w:val="none" w:sz="0" w:space="0" w:color="auto"/>
            <w:left w:val="none" w:sz="0" w:space="0" w:color="auto"/>
            <w:bottom w:val="none" w:sz="0" w:space="0" w:color="auto"/>
            <w:right w:val="none" w:sz="0" w:space="0" w:color="auto"/>
          </w:divBdr>
        </w:div>
        <w:div w:id="1712919562">
          <w:marLeft w:val="274"/>
          <w:marRight w:val="0"/>
          <w:marTop w:val="0"/>
          <w:marBottom w:val="0"/>
          <w:divBdr>
            <w:top w:val="none" w:sz="0" w:space="0" w:color="auto"/>
            <w:left w:val="none" w:sz="0" w:space="0" w:color="auto"/>
            <w:bottom w:val="none" w:sz="0" w:space="0" w:color="auto"/>
            <w:right w:val="none" w:sz="0" w:space="0" w:color="auto"/>
          </w:divBdr>
        </w:div>
        <w:div w:id="557008920">
          <w:marLeft w:val="274"/>
          <w:marRight w:val="0"/>
          <w:marTop w:val="0"/>
          <w:marBottom w:val="0"/>
          <w:divBdr>
            <w:top w:val="none" w:sz="0" w:space="0" w:color="auto"/>
            <w:left w:val="none" w:sz="0" w:space="0" w:color="auto"/>
            <w:bottom w:val="none" w:sz="0" w:space="0" w:color="auto"/>
            <w:right w:val="none" w:sz="0" w:space="0" w:color="auto"/>
          </w:divBdr>
        </w:div>
        <w:div w:id="2117480646">
          <w:marLeft w:val="806"/>
          <w:marRight w:val="0"/>
          <w:marTop w:val="0"/>
          <w:marBottom w:val="0"/>
          <w:divBdr>
            <w:top w:val="none" w:sz="0" w:space="0" w:color="auto"/>
            <w:left w:val="none" w:sz="0" w:space="0" w:color="auto"/>
            <w:bottom w:val="none" w:sz="0" w:space="0" w:color="auto"/>
            <w:right w:val="none" w:sz="0" w:space="0" w:color="auto"/>
          </w:divBdr>
        </w:div>
        <w:div w:id="1074164149">
          <w:marLeft w:val="806"/>
          <w:marRight w:val="0"/>
          <w:marTop w:val="0"/>
          <w:marBottom w:val="0"/>
          <w:divBdr>
            <w:top w:val="none" w:sz="0" w:space="0" w:color="auto"/>
            <w:left w:val="none" w:sz="0" w:space="0" w:color="auto"/>
            <w:bottom w:val="none" w:sz="0" w:space="0" w:color="auto"/>
            <w:right w:val="none" w:sz="0" w:space="0" w:color="auto"/>
          </w:divBdr>
        </w:div>
        <w:div w:id="1482118520">
          <w:marLeft w:val="806"/>
          <w:marRight w:val="0"/>
          <w:marTop w:val="0"/>
          <w:marBottom w:val="0"/>
          <w:divBdr>
            <w:top w:val="none" w:sz="0" w:space="0" w:color="auto"/>
            <w:left w:val="none" w:sz="0" w:space="0" w:color="auto"/>
            <w:bottom w:val="none" w:sz="0" w:space="0" w:color="auto"/>
            <w:right w:val="none" w:sz="0" w:space="0" w:color="auto"/>
          </w:divBdr>
        </w:div>
        <w:div w:id="1645885965">
          <w:marLeft w:val="806"/>
          <w:marRight w:val="0"/>
          <w:marTop w:val="0"/>
          <w:marBottom w:val="0"/>
          <w:divBdr>
            <w:top w:val="none" w:sz="0" w:space="0" w:color="auto"/>
            <w:left w:val="none" w:sz="0" w:space="0" w:color="auto"/>
            <w:bottom w:val="none" w:sz="0" w:space="0" w:color="auto"/>
            <w:right w:val="none" w:sz="0" w:space="0" w:color="auto"/>
          </w:divBdr>
        </w:div>
        <w:div w:id="729961900">
          <w:marLeft w:val="806"/>
          <w:marRight w:val="0"/>
          <w:marTop w:val="0"/>
          <w:marBottom w:val="0"/>
          <w:divBdr>
            <w:top w:val="none" w:sz="0" w:space="0" w:color="auto"/>
            <w:left w:val="none" w:sz="0" w:space="0" w:color="auto"/>
            <w:bottom w:val="none" w:sz="0" w:space="0" w:color="auto"/>
            <w:right w:val="none" w:sz="0" w:space="0" w:color="auto"/>
          </w:divBdr>
        </w:div>
      </w:divsChild>
    </w:div>
    <w:div w:id="1146169925">
      <w:bodyDiv w:val="1"/>
      <w:marLeft w:val="0"/>
      <w:marRight w:val="0"/>
      <w:marTop w:val="0"/>
      <w:marBottom w:val="0"/>
      <w:divBdr>
        <w:top w:val="none" w:sz="0" w:space="0" w:color="auto"/>
        <w:left w:val="none" w:sz="0" w:space="0" w:color="auto"/>
        <w:bottom w:val="none" w:sz="0" w:space="0" w:color="auto"/>
        <w:right w:val="none" w:sz="0" w:space="0" w:color="auto"/>
      </w:divBdr>
    </w:div>
    <w:div w:id="1157109201">
      <w:bodyDiv w:val="1"/>
      <w:marLeft w:val="0"/>
      <w:marRight w:val="0"/>
      <w:marTop w:val="0"/>
      <w:marBottom w:val="0"/>
      <w:divBdr>
        <w:top w:val="none" w:sz="0" w:space="0" w:color="auto"/>
        <w:left w:val="none" w:sz="0" w:space="0" w:color="auto"/>
        <w:bottom w:val="none" w:sz="0" w:space="0" w:color="auto"/>
        <w:right w:val="none" w:sz="0" w:space="0" w:color="auto"/>
      </w:divBdr>
    </w:div>
    <w:div w:id="1158882029">
      <w:bodyDiv w:val="1"/>
      <w:marLeft w:val="0"/>
      <w:marRight w:val="0"/>
      <w:marTop w:val="0"/>
      <w:marBottom w:val="0"/>
      <w:divBdr>
        <w:top w:val="none" w:sz="0" w:space="0" w:color="auto"/>
        <w:left w:val="none" w:sz="0" w:space="0" w:color="auto"/>
        <w:bottom w:val="none" w:sz="0" w:space="0" w:color="auto"/>
        <w:right w:val="none" w:sz="0" w:space="0" w:color="auto"/>
      </w:divBdr>
    </w:div>
    <w:div w:id="1189103119">
      <w:bodyDiv w:val="1"/>
      <w:marLeft w:val="0"/>
      <w:marRight w:val="0"/>
      <w:marTop w:val="0"/>
      <w:marBottom w:val="0"/>
      <w:divBdr>
        <w:top w:val="none" w:sz="0" w:space="0" w:color="auto"/>
        <w:left w:val="none" w:sz="0" w:space="0" w:color="auto"/>
        <w:bottom w:val="none" w:sz="0" w:space="0" w:color="auto"/>
        <w:right w:val="none" w:sz="0" w:space="0" w:color="auto"/>
      </w:divBdr>
    </w:div>
    <w:div w:id="1294941386">
      <w:bodyDiv w:val="1"/>
      <w:marLeft w:val="0"/>
      <w:marRight w:val="0"/>
      <w:marTop w:val="0"/>
      <w:marBottom w:val="0"/>
      <w:divBdr>
        <w:top w:val="none" w:sz="0" w:space="0" w:color="auto"/>
        <w:left w:val="none" w:sz="0" w:space="0" w:color="auto"/>
        <w:bottom w:val="none" w:sz="0" w:space="0" w:color="auto"/>
        <w:right w:val="none" w:sz="0" w:space="0" w:color="auto"/>
      </w:divBdr>
      <w:divsChild>
        <w:div w:id="1762919718">
          <w:marLeft w:val="274"/>
          <w:marRight w:val="0"/>
          <w:marTop w:val="0"/>
          <w:marBottom w:val="0"/>
          <w:divBdr>
            <w:top w:val="none" w:sz="0" w:space="0" w:color="auto"/>
            <w:left w:val="none" w:sz="0" w:space="0" w:color="auto"/>
            <w:bottom w:val="none" w:sz="0" w:space="0" w:color="auto"/>
            <w:right w:val="none" w:sz="0" w:space="0" w:color="auto"/>
          </w:divBdr>
        </w:div>
        <w:div w:id="1204517346">
          <w:marLeft w:val="274"/>
          <w:marRight w:val="0"/>
          <w:marTop w:val="0"/>
          <w:marBottom w:val="0"/>
          <w:divBdr>
            <w:top w:val="none" w:sz="0" w:space="0" w:color="auto"/>
            <w:left w:val="none" w:sz="0" w:space="0" w:color="auto"/>
            <w:bottom w:val="none" w:sz="0" w:space="0" w:color="auto"/>
            <w:right w:val="none" w:sz="0" w:space="0" w:color="auto"/>
          </w:divBdr>
        </w:div>
        <w:div w:id="655914001">
          <w:marLeft w:val="274"/>
          <w:marRight w:val="0"/>
          <w:marTop w:val="0"/>
          <w:marBottom w:val="0"/>
          <w:divBdr>
            <w:top w:val="none" w:sz="0" w:space="0" w:color="auto"/>
            <w:left w:val="none" w:sz="0" w:space="0" w:color="auto"/>
            <w:bottom w:val="none" w:sz="0" w:space="0" w:color="auto"/>
            <w:right w:val="none" w:sz="0" w:space="0" w:color="auto"/>
          </w:divBdr>
        </w:div>
      </w:divsChild>
    </w:div>
    <w:div w:id="1296791239">
      <w:bodyDiv w:val="1"/>
      <w:marLeft w:val="0"/>
      <w:marRight w:val="0"/>
      <w:marTop w:val="0"/>
      <w:marBottom w:val="0"/>
      <w:divBdr>
        <w:top w:val="none" w:sz="0" w:space="0" w:color="auto"/>
        <w:left w:val="none" w:sz="0" w:space="0" w:color="auto"/>
        <w:bottom w:val="none" w:sz="0" w:space="0" w:color="auto"/>
        <w:right w:val="none" w:sz="0" w:space="0" w:color="auto"/>
      </w:divBdr>
      <w:divsChild>
        <w:div w:id="1211067937">
          <w:marLeft w:val="274"/>
          <w:marRight w:val="0"/>
          <w:marTop w:val="0"/>
          <w:marBottom w:val="0"/>
          <w:divBdr>
            <w:top w:val="none" w:sz="0" w:space="0" w:color="auto"/>
            <w:left w:val="none" w:sz="0" w:space="0" w:color="auto"/>
            <w:bottom w:val="none" w:sz="0" w:space="0" w:color="auto"/>
            <w:right w:val="none" w:sz="0" w:space="0" w:color="auto"/>
          </w:divBdr>
        </w:div>
        <w:div w:id="1386177794">
          <w:marLeft w:val="274"/>
          <w:marRight w:val="0"/>
          <w:marTop w:val="0"/>
          <w:marBottom w:val="0"/>
          <w:divBdr>
            <w:top w:val="none" w:sz="0" w:space="0" w:color="auto"/>
            <w:left w:val="none" w:sz="0" w:space="0" w:color="auto"/>
            <w:bottom w:val="none" w:sz="0" w:space="0" w:color="auto"/>
            <w:right w:val="none" w:sz="0" w:space="0" w:color="auto"/>
          </w:divBdr>
        </w:div>
        <w:div w:id="276370410">
          <w:marLeft w:val="274"/>
          <w:marRight w:val="0"/>
          <w:marTop w:val="0"/>
          <w:marBottom w:val="0"/>
          <w:divBdr>
            <w:top w:val="none" w:sz="0" w:space="0" w:color="auto"/>
            <w:left w:val="none" w:sz="0" w:space="0" w:color="auto"/>
            <w:bottom w:val="none" w:sz="0" w:space="0" w:color="auto"/>
            <w:right w:val="none" w:sz="0" w:space="0" w:color="auto"/>
          </w:divBdr>
        </w:div>
        <w:div w:id="206189680">
          <w:marLeft w:val="274"/>
          <w:marRight w:val="0"/>
          <w:marTop w:val="0"/>
          <w:marBottom w:val="0"/>
          <w:divBdr>
            <w:top w:val="none" w:sz="0" w:space="0" w:color="auto"/>
            <w:left w:val="none" w:sz="0" w:space="0" w:color="auto"/>
            <w:bottom w:val="none" w:sz="0" w:space="0" w:color="auto"/>
            <w:right w:val="none" w:sz="0" w:space="0" w:color="auto"/>
          </w:divBdr>
        </w:div>
      </w:divsChild>
    </w:div>
    <w:div w:id="1311133709">
      <w:bodyDiv w:val="1"/>
      <w:marLeft w:val="0"/>
      <w:marRight w:val="0"/>
      <w:marTop w:val="0"/>
      <w:marBottom w:val="0"/>
      <w:divBdr>
        <w:top w:val="none" w:sz="0" w:space="0" w:color="auto"/>
        <w:left w:val="none" w:sz="0" w:space="0" w:color="auto"/>
        <w:bottom w:val="none" w:sz="0" w:space="0" w:color="auto"/>
        <w:right w:val="none" w:sz="0" w:space="0" w:color="auto"/>
      </w:divBdr>
    </w:div>
    <w:div w:id="1318531898">
      <w:bodyDiv w:val="1"/>
      <w:marLeft w:val="0"/>
      <w:marRight w:val="0"/>
      <w:marTop w:val="0"/>
      <w:marBottom w:val="0"/>
      <w:divBdr>
        <w:top w:val="none" w:sz="0" w:space="0" w:color="auto"/>
        <w:left w:val="none" w:sz="0" w:space="0" w:color="auto"/>
        <w:bottom w:val="none" w:sz="0" w:space="0" w:color="auto"/>
        <w:right w:val="none" w:sz="0" w:space="0" w:color="auto"/>
      </w:divBdr>
    </w:div>
    <w:div w:id="1324973348">
      <w:bodyDiv w:val="1"/>
      <w:marLeft w:val="0"/>
      <w:marRight w:val="0"/>
      <w:marTop w:val="0"/>
      <w:marBottom w:val="0"/>
      <w:divBdr>
        <w:top w:val="none" w:sz="0" w:space="0" w:color="auto"/>
        <w:left w:val="none" w:sz="0" w:space="0" w:color="auto"/>
        <w:bottom w:val="none" w:sz="0" w:space="0" w:color="auto"/>
        <w:right w:val="none" w:sz="0" w:space="0" w:color="auto"/>
      </w:divBdr>
    </w:div>
    <w:div w:id="1344167387">
      <w:bodyDiv w:val="1"/>
      <w:marLeft w:val="0"/>
      <w:marRight w:val="0"/>
      <w:marTop w:val="0"/>
      <w:marBottom w:val="0"/>
      <w:divBdr>
        <w:top w:val="none" w:sz="0" w:space="0" w:color="auto"/>
        <w:left w:val="none" w:sz="0" w:space="0" w:color="auto"/>
        <w:bottom w:val="none" w:sz="0" w:space="0" w:color="auto"/>
        <w:right w:val="none" w:sz="0" w:space="0" w:color="auto"/>
      </w:divBdr>
    </w:div>
    <w:div w:id="1368220763">
      <w:bodyDiv w:val="1"/>
      <w:marLeft w:val="0"/>
      <w:marRight w:val="0"/>
      <w:marTop w:val="0"/>
      <w:marBottom w:val="0"/>
      <w:divBdr>
        <w:top w:val="none" w:sz="0" w:space="0" w:color="auto"/>
        <w:left w:val="none" w:sz="0" w:space="0" w:color="auto"/>
        <w:bottom w:val="none" w:sz="0" w:space="0" w:color="auto"/>
        <w:right w:val="none" w:sz="0" w:space="0" w:color="auto"/>
      </w:divBdr>
    </w:div>
    <w:div w:id="1386679497">
      <w:bodyDiv w:val="1"/>
      <w:marLeft w:val="0"/>
      <w:marRight w:val="0"/>
      <w:marTop w:val="0"/>
      <w:marBottom w:val="0"/>
      <w:divBdr>
        <w:top w:val="none" w:sz="0" w:space="0" w:color="auto"/>
        <w:left w:val="none" w:sz="0" w:space="0" w:color="auto"/>
        <w:bottom w:val="none" w:sz="0" w:space="0" w:color="auto"/>
        <w:right w:val="none" w:sz="0" w:space="0" w:color="auto"/>
      </w:divBdr>
    </w:div>
    <w:div w:id="1398169267">
      <w:bodyDiv w:val="1"/>
      <w:marLeft w:val="0"/>
      <w:marRight w:val="0"/>
      <w:marTop w:val="0"/>
      <w:marBottom w:val="0"/>
      <w:divBdr>
        <w:top w:val="none" w:sz="0" w:space="0" w:color="auto"/>
        <w:left w:val="none" w:sz="0" w:space="0" w:color="auto"/>
        <w:bottom w:val="none" w:sz="0" w:space="0" w:color="auto"/>
        <w:right w:val="none" w:sz="0" w:space="0" w:color="auto"/>
      </w:divBdr>
    </w:div>
    <w:div w:id="1407605112">
      <w:bodyDiv w:val="1"/>
      <w:marLeft w:val="0"/>
      <w:marRight w:val="0"/>
      <w:marTop w:val="0"/>
      <w:marBottom w:val="0"/>
      <w:divBdr>
        <w:top w:val="none" w:sz="0" w:space="0" w:color="auto"/>
        <w:left w:val="none" w:sz="0" w:space="0" w:color="auto"/>
        <w:bottom w:val="none" w:sz="0" w:space="0" w:color="auto"/>
        <w:right w:val="none" w:sz="0" w:space="0" w:color="auto"/>
      </w:divBdr>
    </w:div>
    <w:div w:id="1422796074">
      <w:bodyDiv w:val="1"/>
      <w:marLeft w:val="0"/>
      <w:marRight w:val="0"/>
      <w:marTop w:val="0"/>
      <w:marBottom w:val="0"/>
      <w:divBdr>
        <w:top w:val="none" w:sz="0" w:space="0" w:color="auto"/>
        <w:left w:val="none" w:sz="0" w:space="0" w:color="auto"/>
        <w:bottom w:val="none" w:sz="0" w:space="0" w:color="auto"/>
        <w:right w:val="none" w:sz="0" w:space="0" w:color="auto"/>
      </w:divBdr>
    </w:div>
    <w:div w:id="1424037416">
      <w:bodyDiv w:val="1"/>
      <w:marLeft w:val="0"/>
      <w:marRight w:val="0"/>
      <w:marTop w:val="0"/>
      <w:marBottom w:val="0"/>
      <w:divBdr>
        <w:top w:val="none" w:sz="0" w:space="0" w:color="auto"/>
        <w:left w:val="none" w:sz="0" w:space="0" w:color="auto"/>
        <w:bottom w:val="none" w:sz="0" w:space="0" w:color="auto"/>
        <w:right w:val="none" w:sz="0" w:space="0" w:color="auto"/>
      </w:divBdr>
      <w:divsChild>
        <w:div w:id="459420203">
          <w:marLeft w:val="274"/>
          <w:marRight w:val="0"/>
          <w:marTop w:val="0"/>
          <w:marBottom w:val="0"/>
          <w:divBdr>
            <w:top w:val="none" w:sz="0" w:space="0" w:color="auto"/>
            <w:left w:val="none" w:sz="0" w:space="0" w:color="auto"/>
            <w:bottom w:val="none" w:sz="0" w:space="0" w:color="auto"/>
            <w:right w:val="none" w:sz="0" w:space="0" w:color="auto"/>
          </w:divBdr>
        </w:div>
        <w:div w:id="899756046">
          <w:marLeft w:val="274"/>
          <w:marRight w:val="0"/>
          <w:marTop w:val="0"/>
          <w:marBottom w:val="0"/>
          <w:divBdr>
            <w:top w:val="none" w:sz="0" w:space="0" w:color="auto"/>
            <w:left w:val="none" w:sz="0" w:space="0" w:color="auto"/>
            <w:bottom w:val="none" w:sz="0" w:space="0" w:color="auto"/>
            <w:right w:val="none" w:sz="0" w:space="0" w:color="auto"/>
          </w:divBdr>
        </w:div>
        <w:div w:id="1343703862">
          <w:marLeft w:val="994"/>
          <w:marRight w:val="0"/>
          <w:marTop w:val="0"/>
          <w:marBottom w:val="0"/>
          <w:divBdr>
            <w:top w:val="none" w:sz="0" w:space="0" w:color="auto"/>
            <w:left w:val="none" w:sz="0" w:space="0" w:color="auto"/>
            <w:bottom w:val="none" w:sz="0" w:space="0" w:color="auto"/>
            <w:right w:val="none" w:sz="0" w:space="0" w:color="auto"/>
          </w:divBdr>
        </w:div>
        <w:div w:id="84882407">
          <w:marLeft w:val="994"/>
          <w:marRight w:val="0"/>
          <w:marTop w:val="0"/>
          <w:marBottom w:val="0"/>
          <w:divBdr>
            <w:top w:val="none" w:sz="0" w:space="0" w:color="auto"/>
            <w:left w:val="none" w:sz="0" w:space="0" w:color="auto"/>
            <w:bottom w:val="none" w:sz="0" w:space="0" w:color="auto"/>
            <w:right w:val="none" w:sz="0" w:space="0" w:color="auto"/>
          </w:divBdr>
        </w:div>
        <w:div w:id="1776363492">
          <w:marLeft w:val="994"/>
          <w:marRight w:val="0"/>
          <w:marTop w:val="0"/>
          <w:marBottom w:val="0"/>
          <w:divBdr>
            <w:top w:val="none" w:sz="0" w:space="0" w:color="auto"/>
            <w:left w:val="none" w:sz="0" w:space="0" w:color="auto"/>
            <w:bottom w:val="none" w:sz="0" w:space="0" w:color="auto"/>
            <w:right w:val="none" w:sz="0" w:space="0" w:color="auto"/>
          </w:divBdr>
        </w:div>
        <w:div w:id="1404258981">
          <w:marLeft w:val="994"/>
          <w:marRight w:val="0"/>
          <w:marTop w:val="0"/>
          <w:marBottom w:val="0"/>
          <w:divBdr>
            <w:top w:val="none" w:sz="0" w:space="0" w:color="auto"/>
            <w:left w:val="none" w:sz="0" w:space="0" w:color="auto"/>
            <w:bottom w:val="none" w:sz="0" w:space="0" w:color="auto"/>
            <w:right w:val="none" w:sz="0" w:space="0" w:color="auto"/>
          </w:divBdr>
        </w:div>
        <w:div w:id="827399144">
          <w:marLeft w:val="994"/>
          <w:marRight w:val="0"/>
          <w:marTop w:val="0"/>
          <w:marBottom w:val="0"/>
          <w:divBdr>
            <w:top w:val="none" w:sz="0" w:space="0" w:color="auto"/>
            <w:left w:val="none" w:sz="0" w:space="0" w:color="auto"/>
            <w:bottom w:val="none" w:sz="0" w:space="0" w:color="auto"/>
            <w:right w:val="none" w:sz="0" w:space="0" w:color="auto"/>
          </w:divBdr>
        </w:div>
        <w:div w:id="113793285">
          <w:marLeft w:val="994"/>
          <w:marRight w:val="0"/>
          <w:marTop w:val="0"/>
          <w:marBottom w:val="0"/>
          <w:divBdr>
            <w:top w:val="none" w:sz="0" w:space="0" w:color="auto"/>
            <w:left w:val="none" w:sz="0" w:space="0" w:color="auto"/>
            <w:bottom w:val="none" w:sz="0" w:space="0" w:color="auto"/>
            <w:right w:val="none" w:sz="0" w:space="0" w:color="auto"/>
          </w:divBdr>
        </w:div>
        <w:div w:id="1614089933">
          <w:marLeft w:val="994"/>
          <w:marRight w:val="0"/>
          <w:marTop w:val="0"/>
          <w:marBottom w:val="0"/>
          <w:divBdr>
            <w:top w:val="none" w:sz="0" w:space="0" w:color="auto"/>
            <w:left w:val="none" w:sz="0" w:space="0" w:color="auto"/>
            <w:bottom w:val="none" w:sz="0" w:space="0" w:color="auto"/>
            <w:right w:val="none" w:sz="0" w:space="0" w:color="auto"/>
          </w:divBdr>
        </w:div>
      </w:divsChild>
    </w:div>
    <w:div w:id="1426732667">
      <w:bodyDiv w:val="1"/>
      <w:marLeft w:val="0"/>
      <w:marRight w:val="0"/>
      <w:marTop w:val="0"/>
      <w:marBottom w:val="0"/>
      <w:divBdr>
        <w:top w:val="none" w:sz="0" w:space="0" w:color="auto"/>
        <w:left w:val="none" w:sz="0" w:space="0" w:color="auto"/>
        <w:bottom w:val="none" w:sz="0" w:space="0" w:color="auto"/>
        <w:right w:val="none" w:sz="0" w:space="0" w:color="auto"/>
      </w:divBdr>
      <w:divsChild>
        <w:div w:id="1345354237">
          <w:marLeft w:val="274"/>
          <w:marRight w:val="0"/>
          <w:marTop w:val="0"/>
          <w:marBottom w:val="0"/>
          <w:divBdr>
            <w:top w:val="none" w:sz="0" w:space="0" w:color="auto"/>
            <w:left w:val="none" w:sz="0" w:space="0" w:color="auto"/>
            <w:bottom w:val="none" w:sz="0" w:space="0" w:color="auto"/>
            <w:right w:val="none" w:sz="0" w:space="0" w:color="auto"/>
          </w:divBdr>
        </w:div>
        <w:div w:id="148522098">
          <w:marLeft w:val="274"/>
          <w:marRight w:val="0"/>
          <w:marTop w:val="0"/>
          <w:marBottom w:val="0"/>
          <w:divBdr>
            <w:top w:val="none" w:sz="0" w:space="0" w:color="auto"/>
            <w:left w:val="none" w:sz="0" w:space="0" w:color="auto"/>
            <w:bottom w:val="none" w:sz="0" w:space="0" w:color="auto"/>
            <w:right w:val="none" w:sz="0" w:space="0" w:color="auto"/>
          </w:divBdr>
        </w:div>
        <w:div w:id="604458076">
          <w:marLeft w:val="274"/>
          <w:marRight w:val="0"/>
          <w:marTop w:val="0"/>
          <w:marBottom w:val="0"/>
          <w:divBdr>
            <w:top w:val="none" w:sz="0" w:space="0" w:color="auto"/>
            <w:left w:val="none" w:sz="0" w:space="0" w:color="auto"/>
            <w:bottom w:val="none" w:sz="0" w:space="0" w:color="auto"/>
            <w:right w:val="none" w:sz="0" w:space="0" w:color="auto"/>
          </w:divBdr>
        </w:div>
        <w:div w:id="1040478037">
          <w:marLeft w:val="274"/>
          <w:marRight w:val="0"/>
          <w:marTop w:val="0"/>
          <w:marBottom w:val="0"/>
          <w:divBdr>
            <w:top w:val="none" w:sz="0" w:space="0" w:color="auto"/>
            <w:left w:val="none" w:sz="0" w:space="0" w:color="auto"/>
            <w:bottom w:val="none" w:sz="0" w:space="0" w:color="auto"/>
            <w:right w:val="none" w:sz="0" w:space="0" w:color="auto"/>
          </w:divBdr>
        </w:div>
        <w:div w:id="778332188">
          <w:marLeft w:val="274"/>
          <w:marRight w:val="0"/>
          <w:marTop w:val="0"/>
          <w:marBottom w:val="0"/>
          <w:divBdr>
            <w:top w:val="none" w:sz="0" w:space="0" w:color="auto"/>
            <w:left w:val="none" w:sz="0" w:space="0" w:color="auto"/>
            <w:bottom w:val="none" w:sz="0" w:space="0" w:color="auto"/>
            <w:right w:val="none" w:sz="0" w:space="0" w:color="auto"/>
          </w:divBdr>
        </w:div>
        <w:div w:id="1876385263">
          <w:marLeft w:val="274"/>
          <w:marRight w:val="0"/>
          <w:marTop w:val="0"/>
          <w:marBottom w:val="0"/>
          <w:divBdr>
            <w:top w:val="none" w:sz="0" w:space="0" w:color="auto"/>
            <w:left w:val="none" w:sz="0" w:space="0" w:color="auto"/>
            <w:bottom w:val="none" w:sz="0" w:space="0" w:color="auto"/>
            <w:right w:val="none" w:sz="0" w:space="0" w:color="auto"/>
          </w:divBdr>
        </w:div>
        <w:div w:id="1282802800">
          <w:marLeft w:val="274"/>
          <w:marRight w:val="0"/>
          <w:marTop w:val="0"/>
          <w:marBottom w:val="0"/>
          <w:divBdr>
            <w:top w:val="none" w:sz="0" w:space="0" w:color="auto"/>
            <w:left w:val="none" w:sz="0" w:space="0" w:color="auto"/>
            <w:bottom w:val="none" w:sz="0" w:space="0" w:color="auto"/>
            <w:right w:val="none" w:sz="0" w:space="0" w:color="auto"/>
          </w:divBdr>
        </w:div>
      </w:divsChild>
    </w:div>
    <w:div w:id="1431007672">
      <w:bodyDiv w:val="1"/>
      <w:marLeft w:val="0"/>
      <w:marRight w:val="0"/>
      <w:marTop w:val="0"/>
      <w:marBottom w:val="0"/>
      <w:divBdr>
        <w:top w:val="none" w:sz="0" w:space="0" w:color="auto"/>
        <w:left w:val="none" w:sz="0" w:space="0" w:color="auto"/>
        <w:bottom w:val="none" w:sz="0" w:space="0" w:color="auto"/>
        <w:right w:val="none" w:sz="0" w:space="0" w:color="auto"/>
      </w:divBdr>
      <w:divsChild>
        <w:div w:id="253630569">
          <w:marLeft w:val="274"/>
          <w:marRight w:val="0"/>
          <w:marTop w:val="0"/>
          <w:marBottom w:val="0"/>
          <w:divBdr>
            <w:top w:val="none" w:sz="0" w:space="0" w:color="auto"/>
            <w:left w:val="none" w:sz="0" w:space="0" w:color="auto"/>
            <w:bottom w:val="none" w:sz="0" w:space="0" w:color="auto"/>
            <w:right w:val="none" w:sz="0" w:space="0" w:color="auto"/>
          </w:divBdr>
        </w:div>
        <w:div w:id="67652883">
          <w:marLeft w:val="274"/>
          <w:marRight w:val="0"/>
          <w:marTop w:val="0"/>
          <w:marBottom w:val="0"/>
          <w:divBdr>
            <w:top w:val="none" w:sz="0" w:space="0" w:color="auto"/>
            <w:left w:val="none" w:sz="0" w:space="0" w:color="auto"/>
            <w:bottom w:val="none" w:sz="0" w:space="0" w:color="auto"/>
            <w:right w:val="none" w:sz="0" w:space="0" w:color="auto"/>
          </w:divBdr>
        </w:div>
        <w:div w:id="1529181884">
          <w:marLeft w:val="274"/>
          <w:marRight w:val="0"/>
          <w:marTop w:val="0"/>
          <w:marBottom w:val="0"/>
          <w:divBdr>
            <w:top w:val="none" w:sz="0" w:space="0" w:color="auto"/>
            <w:left w:val="none" w:sz="0" w:space="0" w:color="auto"/>
            <w:bottom w:val="none" w:sz="0" w:space="0" w:color="auto"/>
            <w:right w:val="none" w:sz="0" w:space="0" w:color="auto"/>
          </w:divBdr>
        </w:div>
        <w:div w:id="1891308186">
          <w:marLeft w:val="274"/>
          <w:marRight w:val="0"/>
          <w:marTop w:val="0"/>
          <w:marBottom w:val="0"/>
          <w:divBdr>
            <w:top w:val="none" w:sz="0" w:space="0" w:color="auto"/>
            <w:left w:val="none" w:sz="0" w:space="0" w:color="auto"/>
            <w:bottom w:val="none" w:sz="0" w:space="0" w:color="auto"/>
            <w:right w:val="none" w:sz="0" w:space="0" w:color="auto"/>
          </w:divBdr>
        </w:div>
        <w:div w:id="160707928">
          <w:marLeft w:val="274"/>
          <w:marRight w:val="0"/>
          <w:marTop w:val="0"/>
          <w:marBottom w:val="0"/>
          <w:divBdr>
            <w:top w:val="none" w:sz="0" w:space="0" w:color="auto"/>
            <w:left w:val="none" w:sz="0" w:space="0" w:color="auto"/>
            <w:bottom w:val="none" w:sz="0" w:space="0" w:color="auto"/>
            <w:right w:val="none" w:sz="0" w:space="0" w:color="auto"/>
          </w:divBdr>
        </w:div>
        <w:div w:id="1345787365">
          <w:marLeft w:val="274"/>
          <w:marRight w:val="0"/>
          <w:marTop w:val="0"/>
          <w:marBottom w:val="0"/>
          <w:divBdr>
            <w:top w:val="none" w:sz="0" w:space="0" w:color="auto"/>
            <w:left w:val="none" w:sz="0" w:space="0" w:color="auto"/>
            <w:bottom w:val="none" w:sz="0" w:space="0" w:color="auto"/>
            <w:right w:val="none" w:sz="0" w:space="0" w:color="auto"/>
          </w:divBdr>
        </w:div>
        <w:div w:id="1135296621">
          <w:marLeft w:val="274"/>
          <w:marRight w:val="0"/>
          <w:marTop w:val="0"/>
          <w:marBottom w:val="0"/>
          <w:divBdr>
            <w:top w:val="none" w:sz="0" w:space="0" w:color="auto"/>
            <w:left w:val="none" w:sz="0" w:space="0" w:color="auto"/>
            <w:bottom w:val="none" w:sz="0" w:space="0" w:color="auto"/>
            <w:right w:val="none" w:sz="0" w:space="0" w:color="auto"/>
          </w:divBdr>
        </w:div>
        <w:div w:id="30343852">
          <w:marLeft w:val="274"/>
          <w:marRight w:val="0"/>
          <w:marTop w:val="0"/>
          <w:marBottom w:val="0"/>
          <w:divBdr>
            <w:top w:val="none" w:sz="0" w:space="0" w:color="auto"/>
            <w:left w:val="none" w:sz="0" w:space="0" w:color="auto"/>
            <w:bottom w:val="none" w:sz="0" w:space="0" w:color="auto"/>
            <w:right w:val="none" w:sz="0" w:space="0" w:color="auto"/>
          </w:divBdr>
        </w:div>
        <w:div w:id="1801728637">
          <w:marLeft w:val="274"/>
          <w:marRight w:val="0"/>
          <w:marTop w:val="0"/>
          <w:marBottom w:val="0"/>
          <w:divBdr>
            <w:top w:val="none" w:sz="0" w:space="0" w:color="auto"/>
            <w:left w:val="none" w:sz="0" w:space="0" w:color="auto"/>
            <w:bottom w:val="none" w:sz="0" w:space="0" w:color="auto"/>
            <w:right w:val="none" w:sz="0" w:space="0" w:color="auto"/>
          </w:divBdr>
        </w:div>
        <w:div w:id="442775067">
          <w:marLeft w:val="274"/>
          <w:marRight w:val="0"/>
          <w:marTop w:val="0"/>
          <w:marBottom w:val="0"/>
          <w:divBdr>
            <w:top w:val="none" w:sz="0" w:space="0" w:color="auto"/>
            <w:left w:val="none" w:sz="0" w:space="0" w:color="auto"/>
            <w:bottom w:val="none" w:sz="0" w:space="0" w:color="auto"/>
            <w:right w:val="none" w:sz="0" w:space="0" w:color="auto"/>
          </w:divBdr>
        </w:div>
        <w:div w:id="1710834932">
          <w:marLeft w:val="274"/>
          <w:marRight w:val="0"/>
          <w:marTop w:val="0"/>
          <w:marBottom w:val="0"/>
          <w:divBdr>
            <w:top w:val="none" w:sz="0" w:space="0" w:color="auto"/>
            <w:left w:val="none" w:sz="0" w:space="0" w:color="auto"/>
            <w:bottom w:val="none" w:sz="0" w:space="0" w:color="auto"/>
            <w:right w:val="none" w:sz="0" w:space="0" w:color="auto"/>
          </w:divBdr>
        </w:div>
        <w:div w:id="1117866653">
          <w:marLeft w:val="274"/>
          <w:marRight w:val="0"/>
          <w:marTop w:val="0"/>
          <w:marBottom w:val="0"/>
          <w:divBdr>
            <w:top w:val="none" w:sz="0" w:space="0" w:color="auto"/>
            <w:left w:val="none" w:sz="0" w:space="0" w:color="auto"/>
            <w:bottom w:val="none" w:sz="0" w:space="0" w:color="auto"/>
            <w:right w:val="none" w:sz="0" w:space="0" w:color="auto"/>
          </w:divBdr>
        </w:div>
        <w:div w:id="1732458126">
          <w:marLeft w:val="806"/>
          <w:marRight w:val="0"/>
          <w:marTop w:val="0"/>
          <w:marBottom w:val="0"/>
          <w:divBdr>
            <w:top w:val="none" w:sz="0" w:space="0" w:color="auto"/>
            <w:left w:val="none" w:sz="0" w:space="0" w:color="auto"/>
            <w:bottom w:val="none" w:sz="0" w:space="0" w:color="auto"/>
            <w:right w:val="none" w:sz="0" w:space="0" w:color="auto"/>
          </w:divBdr>
        </w:div>
        <w:div w:id="686102566">
          <w:marLeft w:val="806"/>
          <w:marRight w:val="0"/>
          <w:marTop w:val="0"/>
          <w:marBottom w:val="0"/>
          <w:divBdr>
            <w:top w:val="none" w:sz="0" w:space="0" w:color="auto"/>
            <w:left w:val="none" w:sz="0" w:space="0" w:color="auto"/>
            <w:bottom w:val="none" w:sz="0" w:space="0" w:color="auto"/>
            <w:right w:val="none" w:sz="0" w:space="0" w:color="auto"/>
          </w:divBdr>
        </w:div>
        <w:div w:id="878592554">
          <w:marLeft w:val="806"/>
          <w:marRight w:val="0"/>
          <w:marTop w:val="0"/>
          <w:marBottom w:val="0"/>
          <w:divBdr>
            <w:top w:val="none" w:sz="0" w:space="0" w:color="auto"/>
            <w:left w:val="none" w:sz="0" w:space="0" w:color="auto"/>
            <w:bottom w:val="none" w:sz="0" w:space="0" w:color="auto"/>
            <w:right w:val="none" w:sz="0" w:space="0" w:color="auto"/>
          </w:divBdr>
        </w:div>
        <w:div w:id="1424448265">
          <w:marLeft w:val="806"/>
          <w:marRight w:val="0"/>
          <w:marTop w:val="0"/>
          <w:marBottom w:val="0"/>
          <w:divBdr>
            <w:top w:val="none" w:sz="0" w:space="0" w:color="auto"/>
            <w:left w:val="none" w:sz="0" w:space="0" w:color="auto"/>
            <w:bottom w:val="none" w:sz="0" w:space="0" w:color="auto"/>
            <w:right w:val="none" w:sz="0" w:space="0" w:color="auto"/>
          </w:divBdr>
        </w:div>
        <w:div w:id="1374889685">
          <w:marLeft w:val="806"/>
          <w:marRight w:val="0"/>
          <w:marTop w:val="0"/>
          <w:marBottom w:val="0"/>
          <w:divBdr>
            <w:top w:val="none" w:sz="0" w:space="0" w:color="auto"/>
            <w:left w:val="none" w:sz="0" w:space="0" w:color="auto"/>
            <w:bottom w:val="none" w:sz="0" w:space="0" w:color="auto"/>
            <w:right w:val="none" w:sz="0" w:space="0" w:color="auto"/>
          </w:divBdr>
        </w:div>
      </w:divsChild>
    </w:div>
    <w:div w:id="1490823208">
      <w:bodyDiv w:val="1"/>
      <w:marLeft w:val="0"/>
      <w:marRight w:val="0"/>
      <w:marTop w:val="0"/>
      <w:marBottom w:val="0"/>
      <w:divBdr>
        <w:top w:val="none" w:sz="0" w:space="0" w:color="auto"/>
        <w:left w:val="none" w:sz="0" w:space="0" w:color="auto"/>
        <w:bottom w:val="none" w:sz="0" w:space="0" w:color="auto"/>
        <w:right w:val="none" w:sz="0" w:space="0" w:color="auto"/>
      </w:divBdr>
    </w:div>
    <w:div w:id="1492329440">
      <w:bodyDiv w:val="1"/>
      <w:marLeft w:val="0"/>
      <w:marRight w:val="0"/>
      <w:marTop w:val="0"/>
      <w:marBottom w:val="0"/>
      <w:divBdr>
        <w:top w:val="none" w:sz="0" w:space="0" w:color="auto"/>
        <w:left w:val="none" w:sz="0" w:space="0" w:color="auto"/>
        <w:bottom w:val="none" w:sz="0" w:space="0" w:color="auto"/>
        <w:right w:val="none" w:sz="0" w:space="0" w:color="auto"/>
      </w:divBdr>
      <w:divsChild>
        <w:div w:id="777411168">
          <w:marLeft w:val="274"/>
          <w:marRight w:val="0"/>
          <w:marTop w:val="0"/>
          <w:marBottom w:val="0"/>
          <w:divBdr>
            <w:top w:val="none" w:sz="0" w:space="0" w:color="auto"/>
            <w:left w:val="none" w:sz="0" w:space="0" w:color="auto"/>
            <w:bottom w:val="none" w:sz="0" w:space="0" w:color="auto"/>
            <w:right w:val="none" w:sz="0" w:space="0" w:color="auto"/>
          </w:divBdr>
        </w:div>
        <w:div w:id="2067291781">
          <w:marLeft w:val="274"/>
          <w:marRight w:val="0"/>
          <w:marTop w:val="0"/>
          <w:marBottom w:val="0"/>
          <w:divBdr>
            <w:top w:val="none" w:sz="0" w:space="0" w:color="auto"/>
            <w:left w:val="none" w:sz="0" w:space="0" w:color="auto"/>
            <w:bottom w:val="none" w:sz="0" w:space="0" w:color="auto"/>
            <w:right w:val="none" w:sz="0" w:space="0" w:color="auto"/>
          </w:divBdr>
        </w:div>
        <w:div w:id="1024942305">
          <w:marLeft w:val="274"/>
          <w:marRight w:val="0"/>
          <w:marTop w:val="0"/>
          <w:marBottom w:val="0"/>
          <w:divBdr>
            <w:top w:val="none" w:sz="0" w:space="0" w:color="auto"/>
            <w:left w:val="none" w:sz="0" w:space="0" w:color="auto"/>
            <w:bottom w:val="none" w:sz="0" w:space="0" w:color="auto"/>
            <w:right w:val="none" w:sz="0" w:space="0" w:color="auto"/>
          </w:divBdr>
        </w:div>
        <w:div w:id="455149243">
          <w:marLeft w:val="274"/>
          <w:marRight w:val="0"/>
          <w:marTop w:val="0"/>
          <w:marBottom w:val="0"/>
          <w:divBdr>
            <w:top w:val="none" w:sz="0" w:space="0" w:color="auto"/>
            <w:left w:val="none" w:sz="0" w:space="0" w:color="auto"/>
            <w:bottom w:val="none" w:sz="0" w:space="0" w:color="auto"/>
            <w:right w:val="none" w:sz="0" w:space="0" w:color="auto"/>
          </w:divBdr>
        </w:div>
        <w:div w:id="1907258293">
          <w:marLeft w:val="274"/>
          <w:marRight w:val="0"/>
          <w:marTop w:val="0"/>
          <w:marBottom w:val="0"/>
          <w:divBdr>
            <w:top w:val="none" w:sz="0" w:space="0" w:color="auto"/>
            <w:left w:val="none" w:sz="0" w:space="0" w:color="auto"/>
            <w:bottom w:val="none" w:sz="0" w:space="0" w:color="auto"/>
            <w:right w:val="none" w:sz="0" w:space="0" w:color="auto"/>
          </w:divBdr>
        </w:div>
        <w:div w:id="822433532">
          <w:marLeft w:val="274"/>
          <w:marRight w:val="0"/>
          <w:marTop w:val="0"/>
          <w:marBottom w:val="0"/>
          <w:divBdr>
            <w:top w:val="none" w:sz="0" w:space="0" w:color="auto"/>
            <w:left w:val="none" w:sz="0" w:space="0" w:color="auto"/>
            <w:bottom w:val="none" w:sz="0" w:space="0" w:color="auto"/>
            <w:right w:val="none" w:sz="0" w:space="0" w:color="auto"/>
          </w:divBdr>
        </w:div>
        <w:div w:id="2118332455">
          <w:marLeft w:val="274"/>
          <w:marRight w:val="0"/>
          <w:marTop w:val="0"/>
          <w:marBottom w:val="0"/>
          <w:divBdr>
            <w:top w:val="none" w:sz="0" w:space="0" w:color="auto"/>
            <w:left w:val="none" w:sz="0" w:space="0" w:color="auto"/>
            <w:bottom w:val="none" w:sz="0" w:space="0" w:color="auto"/>
            <w:right w:val="none" w:sz="0" w:space="0" w:color="auto"/>
          </w:divBdr>
        </w:div>
      </w:divsChild>
    </w:div>
    <w:div w:id="1518957192">
      <w:bodyDiv w:val="1"/>
      <w:marLeft w:val="0"/>
      <w:marRight w:val="0"/>
      <w:marTop w:val="0"/>
      <w:marBottom w:val="0"/>
      <w:divBdr>
        <w:top w:val="none" w:sz="0" w:space="0" w:color="auto"/>
        <w:left w:val="none" w:sz="0" w:space="0" w:color="auto"/>
        <w:bottom w:val="none" w:sz="0" w:space="0" w:color="auto"/>
        <w:right w:val="none" w:sz="0" w:space="0" w:color="auto"/>
      </w:divBdr>
    </w:div>
    <w:div w:id="1524979580">
      <w:bodyDiv w:val="1"/>
      <w:marLeft w:val="0"/>
      <w:marRight w:val="0"/>
      <w:marTop w:val="0"/>
      <w:marBottom w:val="0"/>
      <w:divBdr>
        <w:top w:val="none" w:sz="0" w:space="0" w:color="auto"/>
        <w:left w:val="none" w:sz="0" w:space="0" w:color="auto"/>
        <w:bottom w:val="none" w:sz="0" w:space="0" w:color="auto"/>
        <w:right w:val="none" w:sz="0" w:space="0" w:color="auto"/>
      </w:divBdr>
      <w:divsChild>
        <w:div w:id="423460561">
          <w:marLeft w:val="274"/>
          <w:marRight w:val="0"/>
          <w:marTop w:val="0"/>
          <w:marBottom w:val="0"/>
          <w:divBdr>
            <w:top w:val="none" w:sz="0" w:space="0" w:color="auto"/>
            <w:left w:val="none" w:sz="0" w:space="0" w:color="auto"/>
            <w:bottom w:val="none" w:sz="0" w:space="0" w:color="auto"/>
            <w:right w:val="none" w:sz="0" w:space="0" w:color="auto"/>
          </w:divBdr>
        </w:div>
        <w:div w:id="786044381">
          <w:marLeft w:val="274"/>
          <w:marRight w:val="0"/>
          <w:marTop w:val="0"/>
          <w:marBottom w:val="0"/>
          <w:divBdr>
            <w:top w:val="none" w:sz="0" w:space="0" w:color="auto"/>
            <w:left w:val="none" w:sz="0" w:space="0" w:color="auto"/>
            <w:bottom w:val="none" w:sz="0" w:space="0" w:color="auto"/>
            <w:right w:val="none" w:sz="0" w:space="0" w:color="auto"/>
          </w:divBdr>
        </w:div>
        <w:div w:id="2127118713">
          <w:marLeft w:val="274"/>
          <w:marRight w:val="0"/>
          <w:marTop w:val="0"/>
          <w:marBottom w:val="0"/>
          <w:divBdr>
            <w:top w:val="none" w:sz="0" w:space="0" w:color="auto"/>
            <w:left w:val="none" w:sz="0" w:space="0" w:color="auto"/>
            <w:bottom w:val="none" w:sz="0" w:space="0" w:color="auto"/>
            <w:right w:val="none" w:sz="0" w:space="0" w:color="auto"/>
          </w:divBdr>
        </w:div>
        <w:div w:id="817497172">
          <w:marLeft w:val="274"/>
          <w:marRight w:val="0"/>
          <w:marTop w:val="0"/>
          <w:marBottom w:val="0"/>
          <w:divBdr>
            <w:top w:val="none" w:sz="0" w:space="0" w:color="auto"/>
            <w:left w:val="none" w:sz="0" w:space="0" w:color="auto"/>
            <w:bottom w:val="none" w:sz="0" w:space="0" w:color="auto"/>
            <w:right w:val="none" w:sz="0" w:space="0" w:color="auto"/>
          </w:divBdr>
        </w:div>
        <w:div w:id="738792899">
          <w:marLeft w:val="274"/>
          <w:marRight w:val="0"/>
          <w:marTop w:val="0"/>
          <w:marBottom w:val="0"/>
          <w:divBdr>
            <w:top w:val="none" w:sz="0" w:space="0" w:color="auto"/>
            <w:left w:val="none" w:sz="0" w:space="0" w:color="auto"/>
            <w:bottom w:val="none" w:sz="0" w:space="0" w:color="auto"/>
            <w:right w:val="none" w:sz="0" w:space="0" w:color="auto"/>
          </w:divBdr>
        </w:div>
      </w:divsChild>
    </w:div>
    <w:div w:id="1548295824">
      <w:bodyDiv w:val="1"/>
      <w:marLeft w:val="0"/>
      <w:marRight w:val="0"/>
      <w:marTop w:val="0"/>
      <w:marBottom w:val="0"/>
      <w:divBdr>
        <w:top w:val="none" w:sz="0" w:space="0" w:color="auto"/>
        <w:left w:val="none" w:sz="0" w:space="0" w:color="auto"/>
        <w:bottom w:val="none" w:sz="0" w:space="0" w:color="auto"/>
        <w:right w:val="none" w:sz="0" w:space="0" w:color="auto"/>
      </w:divBdr>
      <w:divsChild>
        <w:div w:id="519586913">
          <w:marLeft w:val="274"/>
          <w:marRight w:val="0"/>
          <w:marTop w:val="0"/>
          <w:marBottom w:val="0"/>
          <w:divBdr>
            <w:top w:val="none" w:sz="0" w:space="0" w:color="auto"/>
            <w:left w:val="none" w:sz="0" w:space="0" w:color="auto"/>
            <w:bottom w:val="none" w:sz="0" w:space="0" w:color="auto"/>
            <w:right w:val="none" w:sz="0" w:space="0" w:color="auto"/>
          </w:divBdr>
        </w:div>
        <w:div w:id="794830085">
          <w:marLeft w:val="274"/>
          <w:marRight w:val="0"/>
          <w:marTop w:val="0"/>
          <w:marBottom w:val="0"/>
          <w:divBdr>
            <w:top w:val="none" w:sz="0" w:space="0" w:color="auto"/>
            <w:left w:val="none" w:sz="0" w:space="0" w:color="auto"/>
            <w:bottom w:val="none" w:sz="0" w:space="0" w:color="auto"/>
            <w:right w:val="none" w:sz="0" w:space="0" w:color="auto"/>
          </w:divBdr>
        </w:div>
        <w:div w:id="1391731623">
          <w:marLeft w:val="274"/>
          <w:marRight w:val="0"/>
          <w:marTop w:val="0"/>
          <w:marBottom w:val="0"/>
          <w:divBdr>
            <w:top w:val="none" w:sz="0" w:space="0" w:color="auto"/>
            <w:left w:val="none" w:sz="0" w:space="0" w:color="auto"/>
            <w:bottom w:val="none" w:sz="0" w:space="0" w:color="auto"/>
            <w:right w:val="none" w:sz="0" w:space="0" w:color="auto"/>
          </w:divBdr>
        </w:div>
      </w:divsChild>
    </w:div>
    <w:div w:id="1572429323">
      <w:bodyDiv w:val="1"/>
      <w:marLeft w:val="0"/>
      <w:marRight w:val="0"/>
      <w:marTop w:val="0"/>
      <w:marBottom w:val="0"/>
      <w:divBdr>
        <w:top w:val="none" w:sz="0" w:space="0" w:color="auto"/>
        <w:left w:val="none" w:sz="0" w:space="0" w:color="auto"/>
        <w:bottom w:val="none" w:sz="0" w:space="0" w:color="auto"/>
        <w:right w:val="none" w:sz="0" w:space="0" w:color="auto"/>
      </w:divBdr>
    </w:div>
    <w:div w:id="1599485238">
      <w:bodyDiv w:val="1"/>
      <w:marLeft w:val="0"/>
      <w:marRight w:val="0"/>
      <w:marTop w:val="0"/>
      <w:marBottom w:val="0"/>
      <w:divBdr>
        <w:top w:val="none" w:sz="0" w:space="0" w:color="auto"/>
        <w:left w:val="none" w:sz="0" w:space="0" w:color="auto"/>
        <w:bottom w:val="none" w:sz="0" w:space="0" w:color="auto"/>
        <w:right w:val="none" w:sz="0" w:space="0" w:color="auto"/>
      </w:divBdr>
    </w:div>
    <w:div w:id="1620801409">
      <w:bodyDiv w:val="1"/>
      <w:marLeft w:val="0"/>
      <w:marRight w:val="0"/>
      <w:marTop w:val="0"/>
      <w:marBottom w:val="0"/>
      <w:divBdr>
        <w:top w:val="none" w:sz="0" w:space="0" w:color="auto"/>
        <w:left w:val="none" w:sz="0" w:space="0" w:color="auto"/>
        <w:bottom w:val="none" w:sz="0" w:space="0" w:color="auto"/>
        <w:right w:val="none" w:sz="0" w:space="0" w:color="auto"/>
      </w:divBdr>
    </w:div>
    <w:div w:id="1633051683">
      <w:bodyDiv w:val="1"/>
      <w:marLeft w:val="0"/>
      <w:marRight w:val="0"/>
      <w:marTop w:val="0"/>
      <w:marBottom w:val="0"/>
      <w:divBdr>
        <w:top w:val="none" w:sz="0" w:space="0" w:color="auto"/>
        <w:left w:val="none" w:sz="0" w:space="0" w:color="auto"/>
        <w:bottom w:val="none" w:sz="0" w:space="0" w:color="auto"/>
        <w:right w:val="none" w:sz="0" w:space="0" w:color="auto"/>
      </w:divBdr>
      <w:divsChild>
        <w:div w:id="1931351407">
          <w:marLeft w:val="274"/>
          <w:marRight w:val="0"/>
          <w:marTop w:val="0"/>
          <w:marBottom w:val="0"/>
          <w:divBdr>
            <w:top w:val="none" w:sz="0" w:space="0" w:color="auto"/>
            <w:left w:val="none" w:sz="0" w:space="0" w:color="auto"/>
            <w:bottom w:val="none" w:sz="0" w:space="0" w:color="auto"/>
            <w:right w:val="none" w:sz="0" w:space="0" w:color="auto"/>
          </w:divBdr>
        </w:div>
        <w:div w:id="1329215393">
          <w:marLeft w:val="274"/>
          <w:marRight w:val="0"/>
          <w:marTop w:val="0"/>
          <w:marBottom w:val="0"/>
          <w:divBdr>
            <w:top w:val="none" w:sz="0" w:space="0" w:color="auto"/>
            <w:left w:val="none" w:sz="0" w:space="0" w:color="auto"/>
            <w:bottom w:val="none" w:sz="0" w:space="0" w:color="auto"/>
            <w:right w:val="none" w:sz="0" w:space="0" w:color="auto"/>
          </w:divBdr>
        </w:div>
        <w:div w:id="2100101148">
          <w:marLeft w:val="994"/>
          <w:marRight w:val="0"/>
          <w:marTop w:val="0"/>
          <w:marBottom w:val="0"/>
          <w:divBdr>
            <w:top w:val="none" w:sz="0" w:space="0" w:color="auto"/>
            <w:left w:val="none" w:sz="0" w:space="0" w:color="auto"/>
            <w:bottom w:val="none" w:sz="0" w:space="0" w:color="auto"/>
            <w:right w:val="none" w:sz="0" w:space="0" w:color="auto"/>
          </w:divBdr>
        </w:div>
        <w:div w:id="257714952">
          <w:marLeft w:val="994"/>
          <w:marRight w:val="0"/>
          <w:marTop w:val="0"/>
          <w:marBottom w:val="0"/>
          <w:divBdr>
            <w:top w:val="none" w:sz="0" w:space="0" w:color="auto"/>
            <w:left w:val="none" w:sz="0" w:space="0" w:color="auto"/>
            <w:bottom w:val="none" w:sz="0" w:space="0" w:color="auto"/>
            <w:right w:val="none" w:sz="0" w:space="0" w:color="auto"/>
          </w:divBdr>
        </w:div>
        <w:div w:id="1516917173">
          <w:marLeft w:val="274"/>
          <w:marRight w:val="0"/>
          <w:marTop w:val="0"/>
          <w:marBottom w:val="0"/>
          <w:divBdr>
            <w:top w:val="none" w:sz="0" w:space="0" w:color="auto"/>
            <w:left w:val="none" w:sz="0" w:space="0" w:color="auto"/>
            <w:bottom w:val="none" w:sz="0" w:space="0" w:color="auto"/>
            <w:right w:val="none" w:sz="0" w:space="0" w:color="auto"/>
          </w:divBdr>
        </w:div>
        <w:div w:id="48774926">
          <w:marLeft w:val="994"/>
          <w:marRight w:val="0"/>
          <w:marTop w:val="0"/>
          <w:marBottom w:val="0"/>
          <w:divBdr>
            <w:top w:val="none" w:sz="0" w:space="0" w:color="auto"/>
            <w:left w:val="none" w:sz="0" w:space="0" w:color="auto"/>
            <w:bottom w:val="none" w:sz="0" w:space="0" w:color="auto"/>
            <w:right w:val="none" w:sz="0" w:space="0" w:color="auto"/>
          </w:divBdr>
        </w:div>
        <w:div w:id="1155101690">
          <w:marLeft w:val="994"/>
          <w:marRight w:val="0"/>
          <w:marTop w:val="0"/>
          <w:marBottom w:val="0"/>
          <w:divBdr>
            <w:top w:val="none" w:sz="0" w:space="0" w:color="auto"/>
            <w:left w:val="none" w:sz="0" w:space="0" w:color="auto"/>
            <w:bottom w:val="none" w:sz="0" w:space="0" w:color="auto"/>
            <w:right w:val="none" w:sz="0" w:space="0" w:color="auto"/>
          </w:divBdr>
        </w:div>
        <w:div w:id="1443064215">
          <w:marLeft w:val="994"/>
          <w:marRight w:val="0"/>
          <w:marTop w:val="0"/>
          <w:marBottom w:val="0"/>
          <w:divBdr>
            <w:top w:val="none" w:sz="0" w:space="0" w:color="auto"/>
            <w:left w:val="none" w:sz="0" w:space="0" w:color="auto"/>
            <w:bottom w:val="none" w:sz="0" w:space="0" w:color="auto"/>
            <w:right w:val="none" w:sz="0" w:space="0" w:color="auto"/>
          </w:divBdr>
        </w:div>
      </w:divsChild>
    </w:div>
    <w:div w:id="1683582979">
      <w:bodyDiv w:val="1"/>
      <w:marLeft w:val="0"/>
      <w:marRight w:val="0"/>
      <w:marTop w:val="0"/>
      <w:marBottom w:val="0"/>
      <w:divBdr>
        <w:top w:val="none" w:sz="0" w:space="0" w:color="auto"/>
        <w:left w:val="none" w:sz="0" w:space="0" w:color="auto"/>
        <w:bottom w:val="none" w:sz="0" w:space="0" w:color="auto"/>
        <w:right w:val="none" w:sz="0" w:space="0" w:color="auto"/>
      </w:divBdr>
    </w:div>
    <w:div w:id="1684355393">
      <w:bodyDiv w:val="1"/>
      <w:marLeft w:val="0"/>
      <w:marRight w:val="0"/>
      <w:marTop w:val="0"/>
      <w:marBottom w:val="0"/>
      <w:divBdr>
        <w:top w:val="none" w:sz="0" w:space="0" w:color="auto"/>
        <w:left w:val="none" w:sz="0" w:space="0" w:color="auto"/>
        <w:bottom w:val="none" w:sz="0" w:space="0" w:color="auto"/>
        <w:right w:val="none" w:sz="0" w:space="0" w:color="auto"/>
      </w:divBdr>
    </w:div>
    <w:div w:id="1695381604">
      <w:bodyDiv w:val="1"/>
      <w:marLeft w:val="0"/>
      <w:marRight w:val="0"/>
      <w:marTop w:val="0"/>
      <w:marBottom w:val="0"/>
      <w:divBdr>
        <w:top w:val="none" w:sz="0" w:space="0" w:color="auto"/>
        <w:left w:val="none" w:sz="0" w:space="0" w:color="auto"/>
        <w:bottom w:val="none" w:sz="0" w:space="0" w:color="auto"/>
        <w:right w:val="none" w:sz="0" w:space="0" w:color="auto"/>
      </w:divBdr>
    </w:div>
    <w:div w:id="1714697269">
      <w:bodyDiv w:val="1"/>
      <w:marLeft w:val="0"/>
      <w:marRight w:val="0"/>
      <w:marTop w:val="0"/>
      <w:marBottom w:val="0"/>
      <w:divBdr>
        <w:top w:val="none" w:sz="0" w:space="0" w:color="auto"/>
        <w:left w:val="none" w:sz="0" w:space="0" w:color="auto"/>
        <w:bottom w:val="none" w:sz="0" w:space="0" w:color="auto"/>
        <w:right w:val="none" w:sz="0" w:space="0" w:color="auto"/>
      </w:divBdr>
    </w:div>
    <w:div w:id="1722485911">
      <w:bodyDiv w:val="1"/>
      <w:marLeft w:val="0"/>
      <w:marRight w:val="0"/>
      <w:marTop w:val="0"/>
      <w:marBottom w:val="0"/>
      <w:divBdr>
        <w:top w:val="none" w:sz="0" w:space="0" w:color="auto"/>
        <w:left w:val="none" w:sz="0" w:space="0" w:color="auto"/>
        <w:bottom w:val="none" w:sz="0" w:space="0" w:color="auto"/>
        <w:right w:val="none" w:sz="0" w:space="0" w:color="auto"/>
      </w:divBdr>
      <w:divsChild>
        <w:div w:id="1924676453">
          <w:marLeft w:val="547"/>
          <w:marRight w:val="0"/>
          <w:marTop w:val="0"/>
          <w:marBottom w:val="0"/>
          <w:divBdr>
            <w:top w:val="none" w:sz="0" w:space="0" w:color="auto"/>
            <w:left w:val="none" w:sz="0" w:space="0" w:color="auto"/>
            <w:bottom w:val="none" w:sz="0" w:space="0" w:color="auto"/>
            <w:right w:val="none" w:sz="0" w:space="0" w:color="auto"/>
          </w:divBdr>
        </w:div>
        <w:div w:id="847863764">
          <w:marLeft w:val="547"/>
          <w:marRight w:val="0"/>
          <w:marTop w:val="0"/>
          <w:marBottom w:val="0"/>
          <w:divBdr>
            <w:top w:val="none" w:sz="0" w:space="0" w:color="auto"/>
            <w:left w:val="none" w:sz="0" w:space="0" w:color="auto"/>
            <w:bottom w:val="none" w:sz="0" w:space="0" w:color="auto"/>
            <w:right w:val="none" w:sz="0" w:space="0" w:color="auto"/>
          </w:divBdr>
        </w:div>
      </w:divsChild>
    </w:div>
    <w:div w:id="1727758306">
      <w:bodyDiv w:val="1"/>
      <w:marLeft w:val="0"/>
      <w:marRight w:val="0"/>
      <w:marTop w:val="0"/>
      <w:marBottom w:val="0"/>
      <w:divBdr>
        <w:top w:val="none" w:sz="0" w:space="0" w:color="auto"/>
        <w:left w:val="none" w:sz="0" w:space="0" w:color="auto"/>
        <w:bottom w:val="none" w:sz="0" w:space="0" w:color="auto"/>
        <w:right w:val="none" w:sz="0" w:space="0" w:color="auto"/>
      </w:divBdr>
    </w:div>
    <w:div w:id="1730571023">
      <w:bodyDiv w:val="1"/>
      <w:marLeft w:val="0"/>
      <w:marRight w:val="0"/>
      <w:marTop w:val="0"/>
      <w:marBottom w:val="0"/>
      <w:divBdr>
        <w:top w:val="none" w:sz="0" w:space="0" w:color="auto"/>
        <w:left w:val="none" w:sz="0" w:space="0" w:color="auto"/>
        <w:bottom w:val="none" w:sz="0" w:space="0" w:color="auto"/>
        <w:right w:val="none" w:sz="0" w:space="0" w:color="auto"/>
      </w:divBdr>
    </w:div>
    <w:div w:id="1737125608">
      <w:bodyDiv w:val="1"/>
      <w:marLeft w:val="0"/>
      <w:marRight w:val="0"/>
      <w:marTop w:val="0"/>
      <w:marBottom w:val="0"/>
      <w:divBdr>
        <w:top w:val="none" w:sz="0" w:space="0" w:color="auto"/>
        <w:left w:val="none" w:sz="0" w:space="0" w:color="auto"/>
        <w:bottom w:val="none" w:sz="0" w:space="0" w:color="auto"/>
        <w:right w:val="none" w:sz="0" w:space="0" w:color="auto"/>
      </w:divBdr>
      <w:divsChild>
        <w:div w:id="662853693">
          <w:marLeft w:val="274"/>
          <w:marRight w:val="0"/>
          <w:marTop w:val="0"/>
          <w:marBottom w:val="0"/>
          <w:divBdr>
            <w:top w:val="none" w:sz="0" w:space="0" w:color="auto"/>
            <w:left w:val="none" w:sz="0" w:space="0" w:color="auto"/>
            <w:bottom w:val="none" w:sz="0" w:space="0" w:color="auto"/>
            <w:right w:val="none" w:sz="0" w:space="0" w:color="auto"/>
          </w:divBdr>
        </w:div>
        <w:div w:id="884175283">
          <w:marLeft w:val="274"/>
          <w:marRight w:val="0"/>
          <w:marTop w:val="0"/>
          <w:marBottom w:val="0"/>
          <w:divBdr>
            <w:top w:val="none" w:sz="0" w:space="0" w:color="auto"/>
            <w:left w:val="none" w:sz="0" w:space="0" w:color="auto"/>
            <w:bottom w:val="none" w:sz="0" w:space="0" w:color="auto"/>
            <w:right w:val="none" w:sz="0" w:space="0" w:color="auto"/>
          </w:divBdr>
        </w:div>
        <w:div w:id="1247955672">
          <w:marLeft w:val="274"/>
          <w:marRight w:val="0"/>
          <w:marTop w:val="0"/>
          <w:marBottom w:val="0"/>
          <w:divBdr>
            <w:top w:val="none" w:sz="0" w:space="0" w:color="auto"/>
            <w:left w:val="none" w:sz="0" w:space="0" w:color="auto"/>
            <w:bottom w:val="none" w:sz="0" w:space="0" w:color="auto"/>
            <w:right w:val="none" w:sz="0" w:space="0" w:color="auto"/>
          </w:divBdr>
        </w:div>
        <w:div w:id="1992783581">
          <w:marLeft w:val="274"/>
          <w:marRight w:val="0"/>
          <w:marTop w:val="0"/>
          <w:marBottom w:val="0"/>
          <w:divBdr>
            <w:top w:val="none" w:sz="0" w:space="0" w:color="auto"/>
            <w:left w:val="none" w:sz="0" w:space="0" w:color="auto"/>
            <w:bottom w:val="none" w:sz="0" w:space="0" w:color="auto"/>
            <w:right w:val="none" w:sz="0" w:space="0" w:color="auto"/>
          </w:divBdr>
        </w:div>
        <w:div w:id="553203291">
          <w:marLeft w:val="274"/>
          <w:marRight w:val="0"/>
          <w:marTop w:val="0"/>
          <w:marBottom w:val="0"/>
          <w:divBdr>
            <w:top w:val="none" w:sz="0" w:space="0" w:color="auto"/>
            <w:left w:val="none" w:sz="0" w:space="0" w:color="auto"/>
            <w:bottom w:val="none" w:sz="0" w:space="0" w:color="auto"/>
            <w:right w:val="none" w:sz="0" w:space="0" w:color="auto"/>
          </w:divBdr>
        </w:div>
      </w:divsChild>
    </w:div>
    <w:div w:id="1739592591">
      <w:bodyDiv w:val="1"/>
      <w:marLeft w:val="0"/>
      <w:marRight w:val="0"/>
      <w:marTop w:val="0"/>
      <w:marBottom w:val="0"/>
      <w:divBdr>
        <w:top w:val="none" w:sz="0" w:space="0" w:color="auto"/>
        <w:left w:val="none" w:sz="0" w:space="0" w:color="auto"/>
        <w:bottom w:val="none" w:sz="0" w:space="0" w:color="auto"/>
        <w:right w:val="none" w:sz="0" w:space="0" w:color="auto"/>
      </w:divBdr>
    </w:div>
    <w:div w:id="1775322164">
      <w:bodyDiv w:val="1"/>
      <w:marLeft w:val="0"/>
      <w:marRight w:val="0"/>
      <w:marTop w:val="0"/>
      <w:marBottom w:val="0"/>
      <w:divBdr>
        <w:top w:val="none" w:sz="0" w:space="0" w:color="auto"/>
        <w:left w:val="none" w:sz="0" w:space="0" w:color="auto"/>
        <w:bottom w:val="none" w:sz="0" w:space="0" w:color="auto"/>
        <w:right w:val="none" w:sz="0" w:space="0" w:color="auto"/>
      </w:divBdr>
    </w:div>
    <w:div w:id="1782144846">
      <w:bodyDiv w:val="1"/>
      <w:marLeft w:val="0"/>
      <w:marRight w:val="0"/>
      <w:marTop w:val="0"/>
      <w:marBottom w:val="0"/>
      <w:divBdr>
        <w:top w:val="none" w:sz="0" w:space="0" w:color="auto"/>
        <w:left w:val="none" w:sz="0" w:space="0" w:color="auto"/>
        <w:bottom w:val="none" w:sz="0" w:space="0" w:color="auto"/>
        <w:right w:val="none" w:sz="0" w:space="0" w:color="auto"/>
      </w:divBdr>
      <w:divsChild>
        <w:div w:id="980114745">
          <w:marLeft w:val="547"/>
          <w:marRight w:val="0"/>
          <w:marTop w:val="0"/>
          <w:marBottom w:val="0"/>
          <w:divBdr>
            <w:top w:val="none" w:sz="0" w:space="0" w:color="auto"/>
            <w:left w:val="none" w:sz="0" w:space="0" w:color="auto"/>
            <w:bottom w:val="none" w:sz="0" w:space="0" w:color="auto"/>
            <w:right w:val="none" w:sz="0" w:space="0" w:color="auto"/>
          </w:divBdr>
        </w:div>
        <w:div w:id="935476294">
          <w:marLeft w:val="547"/>
          <w:marRight w:val="0"/>
          <w:marTop w:val="0"/>
          <w:marBottom w:val="0"/>
          <w:divBdr>
            <w:top w:val="none" w:sz="0" w:space="0" w:color="auto"/>
            <w:left w:val="none" w:sz="0" w:space="0" w:color="auto"/>
            <w:bottom w:val="none" w:sz="0" w:space="0" w:color="auto"/>
            <w:right w:val="none" w:sz="0" w:space="0" w:color="auto"/>
          </w:divBdr>
        </w:div>
      </w:divsChild>
    </w:div>
    <w:div w:id="1790933405">
      <w:bodyDiv w:val="1"/>
      <w:marLeft w:val="0"/>
      <w:marRight w:val="0"/>
      <w:marTop w:val="0"/>
      <w:marBottom w:val="0"/>
      <w:divBdr>
        <w:top w:val="none" w:sz="0" w:space="0" w:color="auto"/>
        <w:left w:val="none" w:sz="0" w:space="0" w:color="auto"/>
        <w:bottom w:val="none" w:sz="0" w:space="0" w:color="auto"/>
        <w:right w:val="none" w:sz="0" w:space="0" w:color="auto"/>
      </w:divBdr>
    </w:div>
    <w:div w:id="1806896180">
      <w:bodyDiv w:val="1"/>
      <w:marLeft w:val="0"/>
      <w:marRight w:val="0"/>
      <w:marTop w:val="0"/>
      <w:marBottom w:val="0"/>
      <w:divBdr>
        <w:top w:val="none" w:sz="0" w:space="0" w:color="auto"/>
        <w:left w:val="none" w:sz="0" w:space="0" w:color="auto"/>
        <w:bottom w:val="none" w:sz="0" w:space="0" w:color="auto"/>
        <w:right w:val="none" w:sz="0" w:space="0" w:color="auto"/>
      </w:divBdr>
    </w:div>
    <w:div w:id="1820686368">
      <w:bodyDiv w:val="1"/>
      <w:marLeft w:val="0"/>
      <w:marRight w:val="0"/>
      <w:marTop w:val="0"/>
      <w:marBottom w:val="0"/>
      <w:divBdr>
        <w:top w:val="none" w:sz="0" w:space="0" w:color="auto"/>
        <w:left w:val="none" w:sz="0" w:space="0" w:color="auto"/>
        <w:bottom w:val="none" w:sz="0" w:space="0" w:color="auto"/>
        <w:right w:val="none" w:sz="0" w:space="0" w:color="auto"/>
      </w:divBdr>
      <w:divsChild>
        <w:div w:id="1669595436">
          <w:marLeft w:val="446"/>
          <w:marRight w:val="0"/>
          <w:marTop w:val="0"/>
          <w:marBottom w:val="0"/>
          <w:divBdr>
            <w:top w:val="none" w:sz="0" w:space="0" w:color="auto"/>
            <w:left w:val="none" w:sz="0" w:space="0" w:color="auto"/>
            <w:bottom w:val="none" w:sz="0" w:space="0" w:color="auto"/>
            <w:right w:val="none" w:sz="0" w:space="0" w:color="auto"/>
          </w:divBdr>
        </w:div>
        <w:div w:id="343288524">
          <w:marLeft w:val="446"/>
          <w:marRight w:val="0"/>
          <w:marTop w:val="0"/>
          <w:marBottom w:val="0"/>
          <w:divBdr>
            <w:top w:val="none" w:sz="0" w:space="0" w:color="auto"/>
            <w:left w:val="none" w:sz="0" w:space="0" w:color="auto"/>
            <w:bottom w:val="none" w:sz="0" w:space="0" w:color="auto"/>
            <w:right w:val="none" w:sz="0" w:space="0" w:color="auto"/>
          </w:divBdr>
        </w:div>
      </w:divsChild>
    </w:div>
    <w:div w:id="1859269464">
      <w:bodyDiv w:val="1"/>
      <w:marLeft w:val="0"/>
      <w:marRight w:val="0"/>
      <w:marTop w:val="0"/>
      <w:marBottom w:val="0"/>
      <w:divBdr>
        <w:top w:val="none" w:sz="0" w:space="0" w:color="auto"/>
        <w:left w:val="none" w:sz="0" w:space="0" w:color="auto"/>
        <w:bottom w:val="none" w:sz="0" w:space="0" w:color="auto"/>
        <w:right w:val="none" w:sz="0" w:space="0" w:color="auto"/>
      </w:divBdr>
    </w:div>
    <w:div w:id="1874684248">
      <w:bodyDiv w:val="1"/>
      <w:marLeft w:val="0"/>
      <w:marRight w:val="0"/>
      <w:marTop w:val="0"/>
      <w:marBottom w:val="0"/>
      <w:divBdr>
        <w:top w:val="none" w:sz="0" w:space="0" w:color="auto"/>
        <w:left w:val="none" w:sz="0" w:space="0" w:color="auto"/>
        <w:bottom w:val="none" w:sz="0" w:space="0" w:color="auto"/>
        <w:right w:val="none" w:sz="0" w:space="0" w:color="auto"/>
      </w:divBdr>
    </w:div>
    <w:div w:id="1953585829">
      <w:bodyDiv w:val="1"/>
      <w:marLeft w:val="0"/>
      <w:marRight w:val="0"/>
      <w:marTop w:val="0"/>
      <w:marBottom w:val="0"/>
      <w:divBdr>
        <w:top w:val="none" w:sz="0" w:space="0" w:color="auto"/>
        <w:left w:val="none" w:sz="0" w:space="0" w:color="auto"/>
        <w:bottom w:val="none" w:sz="0" w:space="0" w:color="auto"/>
        <w:right w:val="none" w:sz="0" w:space="0" w:color="auto"/>
      </w:divBdr>
    </w:div>
    <w:div w:id="1958753483">
      <w:bodyDiv w:val="1"/>
      <w:marLeft w:val="0"/>
      <w:marRight w:val="0"/>
      <w:marTop w:val="0"/>
      <w:marBottom w:val="0"/>
      <w:divBdr>
        <w:top w:val="none" w:sz="0" w:space="0" w:color="auto"/>
        <w:left w:val="none" w:sz="0" w:space="0" w:color="auto"/>
        <w:bottom w:val="none" w:sz="0" w:space="0" w:color="auto"/>
        <w:right w:val="none" w:sz="0" w:space="0" w:color="auto"/>
      </w:divBdr>
      <w:divsChild>
        <w:div w:id="1078752101">
          <w:marLeft w:val="274"/>
          <w:marRight w:val="0"/>
          <w:marTop w:val="0"/>
          <w:marBottom w:val="0"/>
          <w:divBdr>
            <w:top w:val="none" w:sz="0" w:space="0" w:color="auto"/>
            <w:left w:val="none" w:sz="0" w:space="0" w:color="auto"/>
            <w:bottom w:val="none" w:sz="0" w:space="0" w:color="auto"/>
            <w:right w:val="none" w:sz="0" w:space="0" w:color="auto"/>
          </w:divBdr>
        </w:div>
        <w:div w:id="1631864533">
          <w:marLeft w:val="274"/>
          <w:marRight w:val="0"/>
          <w:marTop w:val="0"/>
          <w:marBottom w:val="0"/>
          <w:divBdr>
            <w:top w:val="none" w:sz="0" w:space="0" w:color="auto"/>
            <w:left w:val="none" w:sz="0" w:space="0" w:color="auto"/>
            <w:bottom w:val="none" w:sz="0" w:space="0" w:color="auto"/>
            <w:right w:val="none" w:sz="0" w:space="0" w:color="auto"/>
          </w:divBdr>
        </w:div>
        <w:div w:id="1876192216">
          <w:marLeft w:val="274"/>
          <w:marRight w:val="0"/>
          <w:marTop w:val="0"/>
          <w:marBottom w:val="0"/>
          <w:divBdr>
            <w:top w:val="none" w:sz="0" w:space="0" w:color="auto"/>
            <w:left w:val="none" w:sz="0" w:space="0" w:color="auto"/>
            <w:bottom w:val="none" w:sz="0" w:space="0" w:color="auto"/>
            <w:right w:val="none" w:sz="0" w:space="0" w:color="auto"/>
          </w:divBdr>
        </w:div>
      </w:divsChild>
    </w:div>
    <w:div w:id="1981811967">
      <w:bodyDiv w:val="1"/>
      <w:marLeft w:val="0"/>
      <w:marRight w:val="0"/>
      <w:marTop w:val="0"/>
      <w:marBottom w:val="0"/>
      <w:divBdr>
        <w:top w:val="none" w:sz="0" w:space="0" w:color="auto"/>
        <w:left w:val="none" w:sz="0" w:space="0" w:color="auto"/>
        <w:bottom w:val="none" w:sz="0" w:space="0" w:color="auto"/>
        <w:right w:val="none" w:sz="0" w:space="0" w:color="auto"/>
      </w:divBdr>
      <w:divsChild>
        <w:div w:id="261844141">
          <w:marLeft w:val="274"/>
          <w:marRight w:val="0"/>
          <w:marTop w:val="0"/>
          <w:marBottom w:val="0"/>
          <w:divBdr>
            <w:top w:val="none" w:sz="0" w:space="0" w:color="auto"/>
            <w:left w:val="none" w:sz="0" w:space="0" w:color="auto"/>
            <w:bottom w:val="none" w:sz="0" w:space="0" w:color="auto"/>
            <w:right w:val="none" w:sz="0" w:space="0" w:color="auto"/>
          </w:divBdr>
        </w:div>
        <w:div w:id="348145963">
          <w:marLeft w:val="274"/>
          <w:marRight w:val="0"/>
          <w:marTop w:val="0"/>
          <w:marBottom w:val="0"/>
          <w:divBdr>
            <w:top w:val="none" w:sz="0" w:space="0" w:color="auto"/>
            <w:left w:val="none" w:sz="0" w:space="0" w:color="auto"/>
            <w:bottom w:val="none" w:sz="0" w:space="0" w:color="auto"/>
            <w:right w:val="none" w:sz="0" w:space="0" w:color="auto"/>
          </w:divBdr>
        </w:div>
        <w:div w:id="245498744">
          <w:marLeft w:val="274"/>
          <w:marRight w:val="0"/>
          <w:marTop w:val="0"/>
          <w:marBottom w:val="0"/>
          <w:divBdr>
            <w:top w:val="none" w:sz="0" w:space="0" w:color="auto"/>
            <w:left w:val="none" w:sz="0" w:space="0" w:color="auto"/>
            <w:bottom w:val="none" w:sz="0" w:space="0" w:color="auto"/>
            <w:right w:val="none" w:sz="0" w:space="0" w:color="auto"/>
          </w:divBdr>
        </w:div>
        <w:div w:id="168641955">
          <w:marLeft w:val="274"/>
          <w:marRight w:val="0"/>
          <w:marTop w:val="0"/>
          <w:marBottom w:val="0"/>
          <w:divBdr>
            <w:top w:val="none" w:sz="0" w:space="0" w:color="auto"/>
            <w:left w:val="none" w:sz="0" w:space="0" w:color="auto"/>
            <w:bottom w:val="none" w:sz="0" w:space="0" w:color="auto"/>
            <w:right w:val="none" w:sz="0" w:space="0" w:color="auto"/>
          </w:divBdr>
        </w:div>
        <w:div w:id="210115327">
          <w:marLeft w:val="274"/>
          <w:marRight w:val="0"/>
          <w:marTop w:val="0"/>
          <w:marBottom w:val="0"/>
          <w:divBdr>
            <w:top w:val="none" w:sz="0" w:space="0" w:color="auto"/>
            <w:left w:val="none" w:sz="0" w:space="0" w:color="auto"/>
            <w:bottom w:val="none" w:sz="0" w:space="0" w:color="auto"/>
            <w:right w:val="none" w:sz="0" w:space="0" w:color="auto"/>
          </w:divBdr>
        </w:div>
        <w:div w:id="1946687165">
          <w:marLeft w:val="274"/>
          <w:marRight w:val="0"/>
          <w:marTop w:val="0"/>
          <w:marBottom w:val="0"/>
          <w:divBdr>
            <w:top w:val="none" w:sz="0" w:space="0" w:color="auto"/>
            <w:left w:val="none" w:sz="0" w:space="0" w:color="auto"/>
            <w:bottom w:val="none" w:sz="0" w:space="0" w:color="auto"/>
            <w:right w:val="none" w:sz="0" w:space="0" w:color="auto"/>
          </w:divBdr>
        </w:div>
        <w:div w:id="1961643039">
          <w:marLeft w:val="274"/>
          <w:marRight w:val="0"/>
          <w:marTop w:val="0"/>
          <w:marBottom w:val="0"/>
          <w:divBdr>
            <w:top w:val="none" w:sz="0" w:space="0" w:color="auto"/>
            <w:left w:val="none" w:sz="0" w:space="0" w:color="auto"/>
            <w:bottom w:val="none" w:sz="0" w:space="0" w:color="auto"/>
            <w:right w:val="none" w:sz="0" w:space="0" w:color="auto"/>
          </w:divBdr>
        </w:div>
        <w:div w:id="1494838055">
          <w:marLeft w:val="274"/>
          <w:marRight w:val="0"/>
          <w:marTop w:val="0"/>
          <w:marBottom w:val="0"/>
          <w:divBdr>
            <w:top w:val="none" w:sz="0" w:space="0" w:color="auto"/>
            <w:left w:val="none" w:sz="0" w:space="0" w:color="auto"/>
            <w:bottom w:val="none" w:sz="0" w:space="0" w:color="auto"/>
            <w:right w:val="none" w:sz="0" w:space="0" w:color="auto"/>
          </w:divBdr>
        </w:div>
        <w:div w:id="1739935282">
          <w:marLeft w:val="274"/>
          <w:marRight w:val="0"/>
          <w:marTop w:val="0"/>
          <w:marBottom w:val="0"/>
          <w:divBdr>
            <w:top w:val="none" w:sz="0" w:space="0" w:color="auto"/>
            <w:left w:val="none" w:sz="0" w:space="0" w:color="auto"/>
            <w:bottom w:val="none" w:sz="0" w:space="0" w:color="auto"/>
            <w:right w:val="none" w:sz="0" w:space="0" w:color="auto"/>
          </w:divBdr>
        </w:div>
      </w:divsChild>
    </w:div>
    <w:div w:id="1991204961">
      <w:bodyDiv w:val="1"/>
      <w:marLeft w:val="0"/>
      <w:marRight w:val="0"/>
      <w:marTop w:val="0"/>
      <w:marBottom w:val="0"/>
      <w:divBdr>
        <w:top w:val="none" w:sz="0" w:space="0" w:color="auto"/>
        <w:left w:val="none" w:sz="0" w:space="0" w:color="auto"/>
        <w:bottom w:val="none" w:sz="0" w:space="0" w:color="auto"/>
        <w:right w:val="none" w:sz="0" w:space="0" w:color="auto"/>
      </w:divBdr>
    </w:div>
    <w:div w:id="2015720353">
      <w:bodyDiv w:val="1"/>
      <w:marLeft w:val="0"/>
      <w:marRight w:val="0"/>
      <w:marTop w:val="0"/>
      <w:marBottom w:val="0"/>
      <w:divBdr>
        <w:top w:val="none" w:sz="0" w:space="0" w:color="auto"/>
        <w:left w:val="none" w:sz="0" w:space="0" w:color="auto"/>
        <w:bottom w:val="none" w:sz="0" w:space="0" w:color="auto"/>
        <w:right w:val="none" w:sz="0" w:space="0" w:color="auto"/>
      </w:divBdr>
      <w:divsChild>
        <w:div w:id="1389299573">
          <w:marLeft w:val="274"/>
          <w:marRight w:val="0"/>
          <w:marTop w:val="0"/>
          <w:marBottom w:val="0"/>
          <w:divBdr>
            <w:top w:val="none" w:sz="0" w:space="0" w:color="auto"/>
            <w:left w:val="none" w:sz="0" w:space="0" w:color="auto"/>
            <w:bottom w:val="none" w:sz="0" w:space="0" w:color="auto"/>
            <w:right w:val="none" w:sz="0" w:space="0" w:color="auto"/>
          </w:divBdr>
        </w:div>
        <w:div w:id="906457438">
          <w:marLeft w:val="274"/>
          <w:marRight w:val="0"/>
          <w:marTop w:val="0"/>
          <w:marBottom w:val="0"/>
          <w:divBdr>
            <w:top w:val="none" w:sz="0" w:space="0" w:color="auto"/>
            <w:left w:val="none" w:sz="0" w:space="0" w:color="auto"/>
            <w:bottom w:val="none" w:sz="0" w:space="0" w:color="auto"/>
            <w:right w:val="none" w:sz="0" w:space="0" w:color="auto"/>
          </w:divBdr>
        </w:div>
        <w:div w:id="335618263">
          <w:marLeft w:val="274"/>
          <w:marRight w:val="0"/>
          <w:marTop w:val="0"/>
          <w:marBottom w:val="0"/>
          <w:divBdr>
            <w:top w:val="none" w:sz="0" w:space="0" w:color="auto"/>
            <w:left w:val="none" w:sz="0" w:space="0" w:color="auto"/>
            <w:bottom w:val="none" w:sz="0" w:space="0" w:color="auto"/>
            <w:right w:val="none" w:sz="0" w:space="0" w:color="auto"/>
          </w:divBdr>
        </w:div>
        <w:div w:id="1444762802">
          <w:marLeft w:val="274"/>
          <w:marRight w:val="0"/>
          <w:marTop w:val="0"/>
          <w:marBottom w:val="0"/>
          <w:divBdr>
            <w:top w:val="none" w:sz="0" w:space="0" w:color="auto"/>
            <w:left w:val="none" w:sz="0" w:space="0" w:color="auto"/>
            <w:bottom w:val="none" w:sz="0" w:space="0" w:color="auto"/>
            <w:right w:val="none" w:sz="0" w:space="0" w:color="auto"/>
          </w:divBdr>
        </w:div>
        <w:div w:id="1244339275">
          <w:marLeft w:val="274"/>
          <w:marRight w:val="0"/>
          <w:marTop w:val="0"/>
          <w:marBottom w:val="0"/>
          <w:divBdr>
            <w:top w:val="none" w:sz="0" w:space="0" w:color="auto"/>
            <w:left w:val="none" w:sz="0" w:space="0" w:color="auto"/>
            <w:bottom w:val="none" w:sz="0" w:space="0" w:color="auto"/>
            <w:right w:val="none" w:sz="0" w:space="0" w:color="auto"/>
          </w:divBdr>
        </w:div>
      </w:divsChild>
    </w:div>
    <w:div w:id="2024626965">
      <w:bodyDiv w:val="1"/>
      <w:marLeft w:val="0"/>
      <w:marRight w:val="0"/>
      <w:marTop w:val="0"/>
      <w:marBottom w:val="0"/>
      <w:divBdr>
        <w:top w:val="none" w:sz="0" w:space="0" w:color="auto"/>
        <w:left w:val="none" w:sz="0" w:space="0" w:color="auto"/>
        <w:bottom w:val="none" w:sz="0" w:space="0" w:color="auto"/>
        <w:right w:val="none" w:sz="0" w:space="0" w:color="auto"/>
      </w:divBdr>
    </w:div>
    <w:div w:id="2037803734">
      <w:bodyDiv w:val="1"/>
      <w:marLeft w:val="0"/>
      <w:marRight w:val="0"/>
      <w:marTop w:val="0"/>
      <w:marBottom w:val="0"/>
      <w:divBdr>
        <w:top w:val="none" w:sz="0" w:space="0" w:color="auto"/>
        <w:left w:val="none" w:sz="0" w:space="0" w:color="auto"/>
        <w:bottom w:val="none" w:sz="0" w:space="0" w:color="auto"/>
        <w:right w:val="none" w:sz="0" w:space="0" w:color="auto"/>
      </w:divBdr>
    </w:div>
    <w:div w:id="2097087951">
      <w:bodyDiv w:val="1"/>
      <w:marLeft w:val="0"/>
      <w:marRight w:val="0"/>
      <w:marTop w:val="0"/>
      <w:marBottom w:val="0"/>
      <w:divBdr>
        <w:top w:val="none" w:sz="0" w:space="0" w:color="auto"/>
        <w:left w:val="none" w:sz="0" w:space="0" w:color="auto"/>
        <w:bottom w:val="none" w:sz="0" w:space="0" w:color="auto"/>
        <w:right w:val="none" w:sz="0" w:space="0" w:color="auto"/>
      </w:divBdr>
    </w:div>
    <w:div w:id="2112776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image" Target="media/image77.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hyperlink" Target="https://www.sciencedirect.com/science/article/pii/S0264837718319343" TargetMode="External"/><Relationship Id="rId58" Type="http://schemas.openxmlformats.org/officeDocument/2006/relationships/hyperlink" Target="https://www.pwc.co.uk/assets/pdf/wef-biodiversity-and-business-risk.pdf" TargetMode="External"/><Relationship Id="rId74" Type="http://schemas.openxmlformats.org/officeDocument/2006/relationships/image" Target="media/image51.png"/><Relationship Id="rId79" Type="http://schemas.openxmlformats.org/officeDocument/2006/relationships/image" Target="media/image55.png"/><Relationship Id="rId102" Type="http://schemas.openxmlformats.org/officeDocument/2006/relationships/hyperlink" Target="http://www.roche.com/" TargetMode="External"/><Relationship Id="rId5" Type="http://schemas.openxmlformats.org/officeDocument/2006/relationships/numbering" Target="numbering.xml"/><Relationship Id="rId90" Type="http://schemas.openxmlformats.org/officeDocument/2006/relationships/image" Target="media/image65.png"/><Relationship Id="rId95" Type="http://schemas.openxmlformats.org/officeDocument/2006/relationships/image" Target="media/image70.pn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image" Target="media/image37.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theme" Target="theme/theme1.xml"/><Relationship Id="rId80" Type="http://schemas.openxmlformats.org/officeDocument/2006/relationships/hyperlink" Target="https://naturalcapitalcoalition.org/forest-products-sector-guide-case-study-for-interholco/" TargetMode="External"/><Relationship Id="rId85" Type="http://schemas.openxmlformats.org/officeDocument/2006/relationships/image" Target="media/image60.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yperlink" Target="https://www.wbcsd.org/Programs/Food-Land-Water/Water/Circular-water-management/Resources/Case-studies/Rainwater-harvesting-for-water-reduction" TargetMode="External"/><Relationship Id="rId103" Type="http://schemas.openxmlformats.org/officeDocument/2006/relationships/hyperlink" Target="http://www.dow.com/en-us/science-and-sustainability/2025-sustainability-goals/valuing-nature" TargetMode="External"/><Relationship Id="rId108" Type="http://schemas.openxmlformats.org/officeDocument/2006/relationships/header" Target="header1.xml"/><Relationship Id="rId54" Type="http://schemas.openxmlformats.org/officeDocument/2006/relationships/image" Target="media/image38.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6.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www.apnews.com/28755ad9694c4248b4e0c8fec6605b62" TargetMode="External"/><Relationship Id="rId57" Type="http://schemas.openxmlformats.org/officeDocument/2006/relationships/hyperlink" Target="http://www.kpmg.com/AU/en/IssuesAndInsights/ArticlesPublications/Documents/is-natural-capital-a-material-issue.pdf" TargetMode="External"/><Relationship Id="rId106" Type="http://schemas.openxmlformats.org/officeDocument/2006/relationships/image" Target="media/image76.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https://www.theguardian.com/environment/2016/apr/04/climate-change-will-blow-a-25tn-hole-in-global-financial-assets-study-warns" TargetMode="External"/><Relationship Id="rId60" Type="http://schemas.openxmlformats.org/officeDocument/2006/relationships/hyperlink" Target="https://www.reuters.com/article/us-ikea-sustainability/ikea-to-use-only-renewable-and-recycled-materials-by-2030-idUSKCN1J31CD" TargetMode="External"/><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hyperlink" Target="https://naturalcapitalcoalition.org/forest-products-sector-guide-case-study-for-international-paper/" TargetMode="External"/><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hyperlink" Target="http://www.nestle.com/csv/environmental-sustainability/natural-capital"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footer" Target="footer1.xml"/><Relationship Id="rId34" Type="http://schemas.openxmlformats.org/officeDocument/2006/relationships/image" Target="media/image23.png"/><Relationship Id="rId50" Type="http://schemas.openxmlformats.org/officeDocument/2006/relationships/hyperlink" Target="https://uk.reuters.com/article/uk-refining-germany-shell/shell-adjusts-german-refineries-output-because-of-low-rhine-level-idUKKCN1NP1BX?il=0" TargetMode="External"/><Relationship Id="rId55" Type="http://schemas.openxmlformats.org/officeDocument/2006/relationships/hyperlink" Target="https://www.novethic.com/csr/isr-rse/vale-s-dam-disaster-in-brazil-is-one-disaster-too-many-146904.html" TargetMode="External"/><Relationship Id="rId76" Type="http://schemas.openxmlformats.org/officeDocument/2006/relationships/image" Target="media/image53.png"/><Relationship Id="rId97" Type="http://schemas.openxmlformats.org/officeDocument/2006/relationships/image" Target="media/image72.png"/><Relationship Id="rId104" Type="http://schemas.openxmlformats.org/officeDocument/2006/relationships/hyperlink" Target="https://www.naturabrasil.fr/en/our-values/sustainable-development" TargetMode="External"/><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hyperlink" Target="https://www.youtube.com/watch?v=UXZhlJyuw8A" TargetMode="External"/><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43.png"/><Relationship Id="rId87" Type="http://schemas.openxmlformats.org/officeDocument/2006/relationships/image" Target="media/image62.png"/><Relationship Id="rId110" Type="http://schemas.openxmlformats.org/officeDocument/2006/relationships/footer" Target="footer2.xml"/><Relationship Id="rId61" Type="http://schemas.openxmlformats.org/officeDocument/2006/relationships/hyperlink" Target="https://www.naturalinfrastructureforbusiness.org/wp-content/uploads/2015/11/DowUCC_NI4BizCaseStudy_ConstructedWetlands.pdf" TargetMode="External"/><Relationship Id="rId82" Type="http://schemas.openxmlformats.org/officeDocument/2006/relationships/image" Target="media/image57.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hyperlink" Target="https://www.nytimes.com/2014/04/04/business/energy-environment/anadarko-petroleum-to-pay-5-1-billion-to-settle-pollution-case.html" TargetMode="External"/><Relationship Id="rId77" Type="http://schemas.openxmlformats.org/officeDocument/2006/relationships/image" Target="media/image54.png"/><Relationship Id="rId100" Type="http://schemas.openxmlformats.org/officeDocument/2006/relationships/image" Target="media/image75.png"/><Relationship Id="rId105" Type="http://schemas.openxmlformats.org/officeDocument/2006/relationships/hyperlink" Target="https://www.wbcsd.org/Programs/Redefining-Value/Business-Decision-Making/Measurement-Valuation/News/What-does-it-take-to-carry-out-a-natural-capital-assessment" TargetMode="External"/><Relationship Id="rId8" Type="http://schemas.openxmlformats.org/officeDocument/2006/relationships/webSettings" Target="webSettings.xml"/><Relationship Id="rId51" Type="http://schemas.openxmlformats.org/officeDocument/2006/relationships/hyperlink" Target="https://pitchfornature.org/" TargetMode="External"/><Relationship Id="rId72" Type="http://schemas.openxmlformats.org/officeDocument/2006/relationships/image" Target="media/image49.png"/><Relationship Id="rId93" Type="http://schemas.openxmlformats.org/officeDocument/2006/relationships/image" Target="media/image68.png"/><Relationship Id="rId98" Type="http://schemas.openxmlformats.org/officeDocument/2006/relationships/image" Target="media/image73.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44.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39.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footer" Target="footer3.xml"/></Relationships>
</file>

<file path=word/theme/theme1.xml><?xml version="1.0" encoding="utf-8"?>
<a:theme xmlns:a="http://schemas.openxmlformats.org/drawingml/2006/main" name="Office Theme">
  <a:themeElements>
    <a:clrScheme name="We Value Nature">
      <a:dk1>
        <a:srgbClr val="4A4A4A"/>
      </a:dk1>
      <a:lt1>
        <a:sysClr val="window" lastClr="FFFFFF"/>
      </a:lt1>
      <a:dk2>
        <a:srgbClr val="4A4A4A"/>
      </a:dk2>
      <a:lt2>
        <a:srgbClr val="FFFFFF"/>
      </a:lt2>
      <a:accent1>
        <a:srgbClr val="BBD151"/>
      </a:accent1>
      <a:accent2>
        <a:srgbClr val="21BBEF"/>
      </a:accent2>
      <a:accent3>
        <a:srgbClr val="B7D68F"/>
      </a:accent3>
      <a:accent4>
        <a:srgbClr val="FDAF18"/>
      </a:accent4>
      <a:accent5>
        <a:srgbClr val="FFF799"/>
      </a:accent5>
      <a:accent6>
        <a:srgbClr val="FFCB06"/>
      </a:accent6>
      <a:hlink>
        <a:srgbClr val="21BBEF"/>
      </a:hlink>
      <a:folHlink>
        <a:srgbClr val="21BBE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4D2E92EA5F24F41B9AC79018400E951" ma:contentTypeVersion="15" ma:contentTypeDescription="Create a new document." ma:contentTypeScope="" ma:versionID="c9aea6be5daa538f29a33965e3b1bcc5">
  <xsd:schema xmlns:xsd="http://www.w3.org/2001/XMLSchema" xmlns:xs="http://www.w3.org/2001/XMLSchema" xmlns:p="http://schemas.microsoft.com/office/2006/metadata/properties" xmlns:ns1="http://schemas.microsoft.com/sharepoint/v3" xmlns:ns2="27657a64-86c2-4c71-aebb-288e310c7206" xmlns:ns3="9d6dd342-95b8-4d64-a82c-3640566df34d" targetNamespace="http://schemas.microsoft.com/office/2006/metadata/properties" ma:root="true" ma:fieldsID="7bb4ca9b94faf2f81731236c63374d66" ns1:_="" ns2:_="" ns3:_="">
    <xsd:import namespace="http://schemas.microsoft.com/sharepoint/v3"/>
    <xsd:import namespace="27657a64-86c2-4c71-aebb-288e310c7206"/>
    <xsd:import namespace="9d6dd342-95b8-4d64-a82c-3640566df34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1:_ip_UnifiedCompliancePolicyProperties" minOccurs="0"/>
                <xsd:element ref="ns1:_ip_UnifiedCompliancePolicyUIActio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657a64-86c2-4c71-aebb-288e310c72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6dd342-95b8-4d64-a82c-3640566df34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91F48F1-FFE0-437B-92B8-1CA003C7A17B}">
  <ds:schemaRefs>
    <ds:schemaRef ds:uri="http://schemas.openxmlformats.org/officeDocument/2006/bibliography"/>
  </ds:schemaRefs>
</ds:datastoreItem>
</file>

<file path=customXml/itemProps2.xml><?xml version="1.0" encoding="utf-8"?>
<ds:datastoreItem xmlns:ds="http://schemas.openxmlformats.org/officeDocument/2006/customXml" ds:itemID="{6F9489E7-4FD8-4D53-804C-4F52ACBE82FF}">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2DB22F8A-17F7-492F-A71A-2314BD0F1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7657a64-86c2-4c71-aebb-288e310c7206"/>
    <ds:schemaRef ds:uri="9d6dd342-95b8-4d64-a82c-3640566df3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C2E7155-76AC-494D-84FD-33357CBF4A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9633</Words>
  <Characters>54910</Characters>
  <Application>Microsoft Office Word</Application>
  <DocSecurity>0</DocSecurity>
  <Lines>457</Lines>
  <Paragraphs>128</Paragraphs>
  <ScaleCrop>false</ScaleCrop>
  <Company/>
  <LinksUpToDate>false</LinksUpToDate>
  <CharactersWithSpaces>64415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OPERAs Report Template</dc:title>
  <dc:creator>Ivan Gajos</dc:creator>
  <cp:keywords/>
  <dc:description>Template produced by Countryscape.</dc:description>
  <cp:lastModifiedBy>James Atkinson</cp:lastModifiedBy>
  <cp:revision>78</cp:revision>
  <cp:lastPrinted>2007-06-19T13:01:00Z</cp:lastPrinted>
  <dcterms:created xsi:type="dcterms:W3CDTF">2021-08-09T15:20:00Z</dcterms:created>
  <dcterms:modified xsi:type="dcterms:W3CDTF">2022-02-03T10:44:00Z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0x01010014D2E92EA5F24F41B9AC79018400E951</vt:lpwstr>
  </property>
</Properties>
</file>